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128" w:rsidRDefault="00401128">
      <w:pPr>
        <w:pStyle w:val="ConsPlusNormal"/>
        <w:jc w:val="right"/>
        <w:outlineLvl w:val="0"/>
      </w:pPr>
      <w:r>
        <w:t>Приложение N 7</w:t>
      </w:r>
    </w:p>
    <w:p w:rsidR="00401128" w:rsidRDefault="00401128">
      <w:pPr>
        <w:pStyle w:val="ConsPlusNormal"/>
        <w:jc w:val="right"/>
      </w:pPr>
      <w:r>
        <w:t>к Программе</w:t>
      </w:r>
    </w:p>
    <w:p w:rsidR="00401128" w:rsidRDefault="00401128">
      <w:pPr>
        <w:pStyle w:val="ConsPlusNormal"/>
        <w:jc w:val="both"/>
      </w:pPr>
    </w:p>
    <w:p w:rsidR="00401128" w:rsidRDefault="00401128">
      <w:pPr>
        <w:pStyle w:val="ConsPlusTitle"/>
        <w:jc w:val="center"/>
      </w:pPr>
      <w:r>
        <w:t>ПОРЯДОК</w:t>
      </w:r>
    </w:p>
    <w:p w:rsidR="00401128" w:rsidRDefault="00401128">
      <w:pPr>
        <w:pStyle w:val="ConsPlusTitle"/>
        <w:jc w:val="center"/>
      </w:pPr>
      <w:r>
        <w:t xml:space="preserve">ПРЕДОСТАВЛЕНИЯ И ИСПОЛЬЗОВАНИЯ </w:t>
      </w:r>
      <w:proofErr w:type="gramStart"/>
      <w:r>
        <w:t>ЕДИНОВРЕМЕННОЙ</w:t>
      </w:r>
      <w:proofErr w:type="gramEnd"/>
      <w:r>
        <w:t xml:space="preserve"> ДЕНЕЖНОЙ</w:t>
      </w:r>
    </w:p>
    <w:p w:rsidR="00401128" w:rsidRDefault="00401128">
      <w:pPr>
        <w:pStyle w:val="ConsPlusTitle"/>
        <w:jc w:val="center"/>
      </w:pPr>
      <w:r>
        <w:t>ВЫПЛАТЫ МНОГОДЕТНЫМ СЕМЬЯМ НА УЛУЧШЕНИЕ ЖИЛИЩНЫХ УСЛОВИЙ</w:t>
      </w:r>
    </w:p>
    <w:p w:rsidR="00401128" w:rsidRDefault="0040112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0112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1128" w:rsidRDefault="0040112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1128" w:rsidRDefault="0040112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1128" w:rsidRDefault="00401128">
            <w:pPr>
              <w:pStyle w:val="ConsPlusNormal"/>
              <w:jc w:val="center"/>
            </w:pPr>
            <w:r>
              <w:rPr>
                <w:color w:val="392C69"/>
              </w:rPr>
              <w:t>Список изменяющих документов</w:t>
            </w:r>
          </w:p>
          <w:p w:rsidR="00401128" w:rsidRDefault="00401128">
            <w:pPr>
              <w:pStyle w:val="ConsPlusNormal"/>
              <w:jc w:val="center"/>
            </w:pPr>
            <w:proofErr w:type="gramStart"/>
            <w:r>
              <w:rPr>
                <w:color w:val="392C69"/>
              </w:rPr>
              <w:t>(в ред. постановлений Правительства Мурманской области</w:t>
            </w:r>
            <w:proofErr w:type="gramEnd"/>
          </w:p>
          <w:p w:rsidR="00401128" w:rsidRDefault="00401128">
            <w:pPr>
              <w:pStyle w:val="ConsPlusNormal"/>
              <w:jc w:val="center"/>
            </w:pPr>
            <w:r>
              <w:rPr>
                <w:color w:val="392C69"/>
              </w:rPr>
              <w:t xml:space="preserve">от 21.11.2022 </w:t>
            </w:r>
            <w:hyperlink r:id="rId5">
              <w:r>
                <w:rPr>
                  <w:color w:val="0000FF"/>
                </w:rPr>
                <w:t>N 915-ПП</w:t>
              </w:r>
            </w:hyperlink>
            <w:r>
              <w:rPr>
                <w:color w:val="392C69"/>
              </w:rPr>
              <w:t xml:space="preserve">, от 14.03.2023 </w:t>
            </w:r>
            <w:hyperlink r:id="rId6">
              <w:r>
                <w:rPr>
                  <w:color w:val="0000FF"/>
                </w:rPr>
                <w:t>N 193-ПП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01128" w:rsidRDefault="00401128">
            <w:pPr>
              <w:pStyle w:val="ConsPlusNormal"/>
            </w:pPr>
          </w:p>
        </w:tc>
      </w:tr>
    </w:tbl>
    <w:p w:rsidR="00401128" w:rsidRDefault="00401128">
      <w:pPr>
        <w:pStyle w:val="ConsPlusNormal"/>
        <w:jc w:val="both"/>
      </w:pPr>
    </w:p>
    <w:p w:rsidR="00401128" w:rsidRDefault="00401128">
      <w:pPr>
        <w:pStyle w:val="ConsPlusNormal"/>
        <w:ind w:firstLine="540"/>
        <w:jc w:val="both"/>
      </w:pPr>
      <w:proofErr w:type="gramStart"/>
      <w:r>
        <w:t xml:space="preserve">Настоящий Порядок предоставления и использования единовременной денежной выплаты многодетным семьям на улучшение жилищных условий (далее - Порядок) разработан в соответствии с </w:t>
      </w:r>
      <w:hyperlink r:id="rId7">
        <w:r>
          <w:rPr>
            <w:color w:val="0000FF"/>
          </w:rPr>
          <w:t>Законом</w:t>
        </w:r>
      </w:hyperlink>
      <w:r>
        <w:t xml:space="preserve"> Мурманской области от 19.12.2019 N 2454-01-ЗМО "О единовременной денежной выплате многодетным семьям на улучшение жилищных условий и о внесении изменений в отдельные законодательные акты Мурманской области" (далее - Закон от 19.12.2019 N 2454-01-ЗМО) и регулирует вопросы, связанные с предоставлением многодетным</w:t>
      </w:r>
      <w:proofErr w:type="gramEnd"/>
      <w:r>
        <w:t xml:space="preserve"> </w:t>
      </w:r>
      <w:proofErr w:type="gramStart"/>
      <w:r>
        <w:t xml:space="preserve">семьям с их согласия иной меры социальной поддержки по обеспечению жилыми помещениями в виде единовременной денежной выплаты взамен предоставления им земельного участка в собственность бесплатно или в результате отказа от права собственности на земельный участок, полученный в соответствии с </w:t>
      </w:r>
      <w:hyperlink r:id="rId8">
        <w:r>
          <w:rPr>
            <w:color w:val="0000FF"/>
          </w:rPr>
          <w:t>пунктом 1 статьи 15.1</w:t>
        </w:r>
      </w:hyperlink>
      <w:r>
        <w:t xml:space="preserve"> Закона Мурманской области от 31.12.2003 N 462-01-ЗМО "Об основах регулирования земельных отношений в Мурманской области" (далее - денежная</w:t>
      </w:r>
      <w:proofErr w:type="gramEnd"/>
      <w:r>
        <w:t xml:space="preserve"> выплата).</w:t>
      </w:r>
    </w:p>
    <w:p w:rsidR="00401128" w:rsidRDefault="00401128">
      <w:pPr>
        <w:pStyle w:val="ConsPlusNormal"/>
        <w:jc w:val="both"/>
      </w:pPr>
      <w:r>
        <w:t xml:space="preserve">(в ред. </w:t>
      </w:r>
      <w:hyperlink r:id="rId9">
        <w:r>
          <w:rPr>
            <w:color w:val="0000FF"/>
          </w:rPr>
          <w:t>постановления</w:t>
        </w:r>
      </w:hyperlink>
      <w:r>
        <w:t xml:space="preserve"> Правительства Мурманской области от 14.03.2023 N 193-ПП)</w:t>
      </w:r>
    </w:p>
    <w:p w:rsidR="00401128" w:rsidRDefault="00401128">
      <w:pPr>
        <w:pStyle w:val="ConsPlusNormal"/>
        <w:jc w:val="both"/>
      </w:pPr>
    </w:p>
    <w:p w:rsidR="00401128" w:rsidRDefault="00401128">
      <w:pPr>
        <w:pStyle w:val="ConsPlusTitle"/>
        <w:jc w:val="center"/>
        <w:outlineLvl w:val="1"/>
      </w:pPr>
      <w:r>
        <w:t>1. Общие положения</w:t>
      </w:r>
    </w:p>
    <w:p w:rsidR="00401128" w:rsidRDefault="00401128">
      <w:pPr>
        <w:pStyle w:val="ConsPlusNormal"/>
        <w:jc w:val="both"/>
      </w:pPr>
    </w:p>
    <w:p w:rsidR="00401128" w:rsidRDefault="00401128">
      <w:pPr>
        <w:pStyle w:val="ConsPlusNormal"/>
        <w:ind w:firstLine="540"/>
        <w:jc w:val="both"/>
      </w:pPr>
      <w:r>
        <w:t>1.1. Право на денежную выплату имеют:</w:t>
      </w:r>
    </w:p>
    <w:p w:rsidR="00401128" w:rsidRDefault="00401128">
      <w:pPr>
        <w:pStyle w:val="ConsPlusNormal"/>
        <w:spacing w:before="220"/>
        <w:ind w:firstLine="540"/>
        <w:jc w:val="both"/>
      </w:pPr>
      <w:proofErr w:type="gramStart"/>
      <w:r>
        <w:t xml:space="preserve">- многодетные семьи, состоящие на учете многодетных семей в целях бесплатного предоставления в их собственность земельных участков, находящихся в государственной собственности Мурманской области, муниципальной собственности, или земельных участков, государственная собственность на которые не разграничена, в соответствии с </w:t>
      </w:r>
      <w:hyperlink r:id="rId10">
        <w:r>
          <w:rPr>
            <w:color w:val="0000FF"/>
          </w:rPr>
          <w:t>порядком</w:t>
        </w:r>
      </w:hyperlink>
      <w:r>
        <w:t xml:space="preserve"> бесплатного предоставления земельных участков в собственность многодетным семьям, предусмотренным приложением N 2 к Закону Мурманской области от 31.12.2003 N 462-01-ЗМО "Об основах регулирования</w:t>
      </w:r>
      <w:proofErr w:type="gramEnd"/>
      <w:r>
        <w:t xml:space="preserve"> земельных отношений в Мурманской области" (далее - многодетные семьи, поставленные на учет);</w:t>
      </w:r>
    </w:p>
    <w:p w:rsidR="00401128" w:rsidRDefault="00401128">
      <w:pPr>
        <w:pStyle w:val="ConsPlusNormal"/>
        <w:spacing w:before="220"/>
        <w:ind w:firstLine="540"/>
        <w:jc w:val="both"/>
      </w:pPr>
      <w:proofErr w:type="gramStart"/>
      <w:r>
        <w:t xml:space="preserve">- многодетные семьи, соответствующие критериям, установленным </w:t>
      </w:r>
      <w:hyperlink r:id="rId11">
        <w:r>
          <w:rPr>
            <w:color w:val="0000FF"/>
          </w:rPr>
          <w:t>пунктом 5.2 статьи 15.1</w:t>
        </w:r>
      </w:hyperlink>
      <w:r>
        <w:t xml:space="preserve"> Закона Мурманской области от 31.12.2003 N 462-01-ЗМО "Об основах регулирования земельных отношений в Мурманской области" и подавшие заявление о предоставлении денежной выплаты (далее - многодетные семьи, имеющие в собственности земельный участок).</w:t>
      </w:r>
      <w:proofErr w:type="gramEnd"/>
    </w:p>
    <w:p w:rsidR="00401128" w:rsidRDefault="00401128">
      <w:pPr>
        <w:pStyle w:val="ConsPlusNormal"/>
        <w:spacing w:before="220"/>
        <w:ind w:firstLine="540"/>
        <w:jc w:val="both"/>
      </w:pPr>
      <w:r>
        <w:t>1.2. Денежная выплата предоставляется однократно.</w:t>
      </w:r>
    </w:p>
    <w:p w:rsidR="00401128" w:rsidRDefault="00401128">
      <w:pPr>
        <w:pStyle w:val="ConsPlusNormal"/>
        <w:spacing w:before="220"/>
        <w:ind w:firstLine="540"/>
        <w:jc w:val="both"/>
      </w:pPr>
      <w:r>
        <w:t xml:space="preserve">1.3. Решение о выборе способа использования денежной выплаты многодетные семьи, поставленные на учет, и многодетные семьи, имеющие в собственности земельный участок, принимают самостоятельно в соответствии с </w:t>
      </w:r>
      <w:hyperlink w:anchor="P21">
        <w:r>
          <w:rPr>
            <w:color w:val="0000FF"/>
          </w:rPr>
          <w:t>пунктом 1.4</w:t>
        </w:r>
      </w:hyperlink>
      <w:r>
        <w:t xml:space="preserve"> настоящего Порядка.</w:t>
      </w:r>
    </w:p>
    <w:p w:rsidR="00401128" w:rsidRDefault="00401128">
      <w:pPr>
        <w:pStyle w:val="ConsPlusNormal"/>
        <w:jc w:val="both"/>
      </w:pPr>
      <w:r>
        <w:t>(</w:t>
      </w:r>
      <w:proofErr w:type="gramStart"/>
      <w:r>
        <w:t>в</w:t>
      </w:r>
      <w:proofErr w:type="gramEnd"/>
      <w:r>
        <w:t xml:space="preserve"> ред. </w:t>
      </w:r>
      <w:hyperlink r:id="rId12">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bookmarkStart w:id="0" w:name="P21"/>
      <w:bookmarkEnd w:id="0"/>
      <w:r>
        <w:t xml:space="preserve">1.4. Денежная выплата может быть использована </w:t>
      </w:r>
      <w:proofErr w:type="gramStart"/>
      <w:r>
        <w:t>на</w:t>
      </w:r>
      <w:proofErr w:type="gramEnd"/>
      <w:r>
        <w:t>:</w:t>
      </w:r>
    </w:p>
    <w:p w:rsidR="00401128" w:rsidRDefault="00401128">
      <w:pPr>
        <w:pStyle w:val="ConsPlusNormal"/>
        <w:spacing w:before="220"/>
        <w:ind w:firstLine="540"/>
        <w:jc w:val="both"/>
      </w:pPr>
      <w:bookmarkStart w:id="1" w:name="P22"/>
      <w:bookmarkEnd w:id="1"/>
      <w:r>
        <w:t xml:space="preserve">а) уплату первоначального взноса при получении жилищного кредита (займа), в том числе ипотечного, на приобретение (строительство) жилого помещения или индивидуального жилого </w:t>
      </w:r>
      <w:r>
        <w:lastRenderedPageBreak/>
        <w:t>дома на территории Мурманской области;</w:t>
      </w:r>
    </w:p>
    <w:p w:rsidR="00401128" w:rsidRDefault="00401128">
      <w:pPr>
        <w:pStyle w:val="ConsPlusNormal"/>
        <w:spacing w:before="220"/>
        <w:ind w:firstLine="540"/>
        <w:jc w:val="both"/>
      </w:pPr>
      <w:bookmarkStart w:id="2" w:name="P23"/>
      <w:bookmarkEnd w:id="2"/>
      <w:r>
        <w:t>б) погашение основной суммы долга по жилищному кредиту (займу) и уплаты процентов по жилищному кредиту (займу), в том числе ипотечному, на приобретение (строительство) жилого помещения или индивидуального жилого дома на территории Мурманской области, за исключением процентов, штрафов, комиссий и пеней за просрочку исполнения обязательств по этому кредиту (займу);</w:t>
      </w:r>
    </w:p>
    <w:p w:rsidR="00401128" w:rsidRDefault="00401128">
      <w:pPr>
        <w:pStyle w:val="ConsPlusNormal"/>
        <w:spacing w:before="220"/>
        <w:ind w:firstLine="540"/>
        <w:jc w:val="both"/>
      </w:pPr>
      <w:r>
        <w:t>в) приобретение (строительство) индивидуального жилого дома на территории Мурманской области;</w:t>
      </w:r>
    </w:p>
    <w:p w:rsidR="00401128" w:rsidRDefault="00401128">
      <w:pPr>
        <w:pStyle w:val="ConsPlusNormal"/>
        <w:spacing w:before="220"/>
        <w:ind w:firstLine="540"/>
        <w:jc w:val="both"/>
      </w:pPr>
      <w:bookmarkStart w:id="3" w:name="P25"/>
      <w:bookmarkEnd w:id="3"/>
      <w:proofErr w:type="gramStart"/>
      <w:r>
        <w:t xml:space="preserve">г) приобретение у физических или юридических лиц жилого помещения в многоквартирном доме, отвечающего установленным санитарным и техническим требованиям, благоустроенного применительно к условиям выбранного населенного пункта Мурманской области, а также требованиям, установленным </w:t>
      </w:r>
      <w:hyperlink r:id="rId13">
        <w:r>
          <w:rPr>
            <w:color w:val="0000FF"/>
          </w:rPr>
          <w:t>статьями 16</w:t>
        </w:r>
      </w:hyperlink>
      <w:r>
        <w:t xml:space="preserve"> и </w:t>
      </w:r>
      <w:hyperlink r:id="rId14">
        <w:r>
          <w:rPr>
            <w:color w:val="0000FF"/>
          </w:rPr>
          <w:t>17</w:t>
        </w:r>
      </w:hyperlink>
      <w:r>
        <w:t xml:space="preserve"> Жилищного кодекса Российской Федерации, в том числе с использованием кредитных (ипотечных, заемных) средств;</w:t>
      </w:r>
      <w:proofErr w:type="gramEnd"/>
    </w:p>
    <w:p w:rsidR="00401128" w:rsidRDefault="00401128">
      <w:pPr>
        <w:pStyle w:val="ConsPlusNormal"/>
        <w:spacing w:before="220"/>
        <w:ind w:firstLine="540"/>
        <w:jc w:val="both"/>
      </w:pPr>
      <w:bookmarkStart w:id="4" w:name="P26"/>
      <w:bookmarkEnd w:id="4"/>
      <w:r>
        <w:t>д) платеж по договору участия в долевом строительстве жилья на территории Мурманской области.</w:t>
      </w:r>
    </w:p>
    <w:p w:rsidR="00401128" w:rsidRDefault="00401128">
      <w:pPr>
        <w:pStyle w:val="ConsPlusNormal"/>
        <w:spacing w:before="220"/>
        <w:ind w:firstLine="540"/>
        <w:jc w:val="both"/>
      </w:pPr>
      <w:r>
        <w:t xml:space="preserve">В период с 1 января 2021 года по 31 декабря 2023 года допускается использование денежной выплаты на цели, указанные в </w:t>
      </w:r>
      <w:hyperlink w:anchor="P22">
        <w:r>
          <w:rPr>
            <w:color w:val="0000FF"/>
          </w:rPr>
          <w:t>подпунктах "а</w:t>
        </w:r>
      </w:hyperlink>
      <w:r>
        <w:t xml:space="preserve"> - </w:t>
      </w:r>
      <w:hyperlink w:anchor="P25">
        <w:proofErr w:type="gramStart"/>
        <w:r>
          <w:rPr>
            <w:color w:val="0000FF"/>
          </w:rPr>
          <w:t>г</w:t>
        </w:r>
        <w:proofErr w:type="gramEnd"/>
        <w:r>
          <w:rPr>
            <w:color w:val="0000FF"/>
          </w:rPr>
          <w:t>"</w:t>
        </w:r>
      </w:hyperlink>
      <w:r>
        <w:t xml:space="preserve"> настоящего пункта, на вторичном рынке, в том числе в качестве доплаты по договору мены жилыми помещениями, на территории Мурманской области.</w:t>
      </w:r>
    </w:p>
    <w:p w:rsidR="00401128" w:rsidRDefault="00401128">
      <w:pPr>
        <w:pStyle w:val="ConsPlusNormal"/>
        <w:spacing w:before="220"/>
        <w:ind w:firstLine="540"/>
        <w:jc w:val="both"/>
      </w:pPr>
      <w:r>
        <w:t xml:space="preserve">С 1 января 2024 года денежная выплата подлежит использованию по направлениям, указанным в </w:t>
      </w:r>
      <w:hyperlink w:anchor="P22">
        <w:r>
          <w:rPr>
            <w:color w:val="0000FF"/>
          </w:rPr>
          <w:t>подпунктах "а</w:t>
        </w:r>
      </w:hyperlink>
      <w:r>
        <w:t xml:space="preserve"> - </w:t>
      </w:r>
      <w:hyperlink w:anchor="P25">
        <w:proofErr w:type="gramStart"/>
        <w:r>
          <w:rPr>
            <w:color w:val="0000FF"/>
          </w:rPr>
          <w:t>г</w:t>
        </w:r>
        <w:proofErr w:type="gramEnd"/>
      </w:hyperlink>
      <w:r>
        <w:t>" настоящего пункта, на первичном рынке на территории Мурманской области.</w:t>
      </w:r>
    </w:p>
    <w:p w:rsidR="00401128" w:rsidRDefault="00401128">
      <w:pPr>
        <w:pStyle w:val="ConsPlusNormal"/>
        <w:spacing w:before="220"/>
        <w:ind w:firstLine="540"/>
        <w:jc w:val="both"/>
      </w:pPr>
      <w:r>
        <w:t xml:space="preserve">1.5. Жилое помещение, приобретаемое с использованием средств денежной выплаты, оформляется членами многодетных семей, поставленных на учет, и многодетных семей, имеющих в собственности земельный участок, в общую долевую собственность в равных долях. При использовании денежной выплаты на цели, предусмотренные </w:t>
      </w:r>
      <w:hyperlink w:anchor="P22">
        <w:r>
          <w:rPr>
            <w:color w:val="0000FF"/>
          </w:rPr>
          <w:t>подпунктами "а"</w:t>
        </w:r>
      </w:hyperlink>
      <w:r>
        <w:t xml:space="preserve">, </w:t>
      </w:r>
      <w:hyperlink w:anchor="P23">
        <w:r>
          <w:rPr>
            <w:color w:val="0000FF"/>
          </w:rPr>
          <w:t>"б"</w:t>
        </w:r>
      </w:hyperlink>
      <w:r>
        <w:t xml:space="preserve">, </w:t>
      </w:r>
      <w:hyperlink w:anchor="P25">
        <w:r>
          <w:rPr>
            <w:color w:val="0000FF"/>
          </w:rPr>
          <w:t>"г"</w:t>
        </w:r>
      </w:hyperlink>
      <w:r>
        <w:t xml:space="preserve">, </w:t>
      </w:r>
      <w:hyperlink w:anchor="P26">
        <w:r>
          <w:rPr>
            <w:color w:val="0000FF"/>
          </w:rPr>
          <w:t>"д" пункта 1.4</w:t>
        </w:r>
      </w:hyperlink>
      <w:r>
        <w:t xml:space="preserve"> настоящего Порядка, допускается выделение долей после погашения ипотечного кредита (займа) при оформлении нотариального согласия от всех членов многодетной семьи на приобретение жилья одним членом семьи.</w:t>
      </w:r>
    </w:p>
    <w:p w:rsidR="00401128" w:rsidRDefault="00401128">
      <w:pPr>
        <w:pStyle w:val="ConsPlusNormal"/>
        <w:spacing w:before="220"/>
        <w:ind w:firstLine="540"/>
        <w:jc w:val="both"/>
      </w:pPr>
      <w:r>
        <w:t xml:space="preserve">Не допускается оформление жилого помещения на членов многодетной семьи, поставленной на учет, не указанных в </w:t>
      </w:r>
      <w:hyperlink r:id="rId15">
        <w:r>
          <w:rPr>
            <w:color w:val="0000FF"/>
          </w:rPr>
          <w:t>примечании</w:t>
        </w:r>
      </w:hyperlink>
      <w:r>
        <w:t xml:space="preserve"> к статье 15.1 Закона Мурманской области от 31.12.2003 N 462-01-ЗМО "Об основах регулирования земельных отношений в Мурманской области" (далее - Закон от 31.12.2003 N 462-01-ЗМО).</w:t>
      </w:r>
    </w:p>
    <w:p w:rsidR="00401128" w:rsidRDefault="00401128">
      <w:pPr>
        <w:pStyle w:val="ConsPlusNormal"/>
        <w:jc w:val="both"/>
      </w:pPr>
      <w:r>
        <w:t>(</w:t>
      </w:r>
      <w:proofErr w:type="gramStart"/>
      <w:r>
        <w:t>в</w:t>
      </w:r>
      <w:proofErr w:type="gramEnd"/>
      <w:r>
        <w:t xml:space="preserve"> ред. </w:t>
      </w:r>
      <w:hyperlink r:id="rId16">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r>
        <w:t xml:space="preserve">Оформление жилого помещения на членов многодетной семьи, имеющей в собственности земельный участок, осуществляется на членов многодетной семьи, которые на момент предоставления земельного участка соответствовали требованиям, указанным в </w:t>
      </w:r>
      <w:hyperlink r:id="rId17">
        <w:r>
          <w:rPr>
            <w:color w:val="0000FF"/>
          </w:rPr>
          <w:t>примечании</w:t>
        </w:r>
      </w:hyperlink>
      <w:r>
        <w:t xml:space="preserve"> к статье 15.1 Закона от 31.12.2003 N 462-01-ЗМО.</w:t>
      </w:r>
    </w:p>
    <w:p w:rsidR="00401128" w:rsidRDefault="00401128">
      <w:pPr>
        <w:pStyle w:val="ConsPlusNormal"/>
        <w:jc w:val="both"/>
      </w:pPr>
      <w:r>
        <w:t xml:space="preserve">(абзац введен </w:t>
      </w:r>
      <w:hyperlink r:id="rId18">
        <w:r>
          <w:rPr>
            <w:color w:val="0000FF"/>
          </w:rPr>
          <w:t>постановлением</w:t>
        </w:r>
      </w:hyperlink>
      <w:r>
        <w:t xml:space="preserve"> Правительства Мурманской области от 14.03.2023 N 193-ПП)</w:t>
      </w:r>
    </w:p>
    <w:p w:rsidR="00401128" w:rsidRDefault="00401128">
      <w:pPr>
        <w:pStyle w:val="ConsPlusNormal"/>
        <w:spacing w:before="220"/>
        <w:ind w:firstLine="540"/>
        <w:jc w:val="both"/>
      </w:pPr>
      <w:r>
        <w:t xml:space="preserve">1.6. </w:t>
      </w:r>
      <w:proofErr w:type="gramStart"/>
      <w:r>
        <w:t>После приобретения жилого помещения с использованием средств денежной выплаты общая площадь принадлежащих членам многодетной семьи, поставленной на учет, и многодетной семьи, имеющей в собственности земельный участок, на праве собственности жилых помещений, а также жилых помещений, нанимателями которых являются члены данной семьи, не может быть меньше учетной нормы общей площади жилого помещения, установленной органами местного самоуправления в целях принятия граждан на</w:t>
      </w:r>
      <w:proofErr w:type="gramEnd"/>
      <w:r>
        <w:t xml:space="preserve"> </w:t>
      </w:r>
      <w:proofErr w:type="gramStart"/>
      <w:r>
        <w:t xml:space="preserve">учет в качестве нуждающихся в жилых помещениях в населенном пункте по месту нахождения приобретаемого жилого </w:t>
      </w:r>
      <w:r>
        <w:lastRenderedPageBreak/>
        <w:t>помещения.</w:t>
      </w:r>
      <w:proofErr w:type="gramEnd"/>
    </w:p>
    <w:p w:rsidR="00401128" w:rsidRDefault="00401128">
      <w:pPr>
        <w:pStyle w:val="ConsPlusNormal"/>
        <w:spacing w:before="220"/>
        <w:ind w:firstLine="540"/>
        <w:jc w:val="both"/>
      </w:pPr>
      <w:r>
        <w:t>1.7. Денежная выплата не может быть использована на приобретение жилого помещения у близких родственников многодетной семьи, поставленной на учет, и многодетной семьи, имеющей в собственности земельный участок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rsidR="00401128" w:rsidRDefault="00401128">
      <w:pPr>
        <w:pStyle w:val="ConsPlusNormal"/>
        <w:jc w:val="both"/>
      </w:pPr>
    </w:p>
    <w:p w:rsidR="00401128" w:rsidRDefault="00401128">
      <w:pPr>
        <w:pStyle w:val="ConsPlusTitle"/>
        <w:jc w:val="center"/>
        <w:outlineLvl w:val="1"/>
      </w:pPr>
      <w:r>
        <w:t>2. Информирование о возможности получения денежной выплаты</w:t>
      </w:r>
    </w:p>
    <w:p w:rsidR="00401128" w:rsidRDefault="00401128">
      <w:pPr>
        <w:pStyle w:val="ConsPlusNormal"/>
        <w:jc w:val="both"/>
      </w:pPr>
    </w:p>
    <w:p w:rsidR="00401128" w:rsidRDefault="00401128">
      <w:pPr>
        <w:pStyle w:val="ConsPlusTitle"/>
        <w:jc w:val="center"/>
        <w:outlineLvl w:val="2"/>
      </w:pPr>
      <w:r>
        <w:t>2.1. Многодетных семей, поставленных на учет</w:t>
      </w:r>
    </w:p>
    <w:p w:rsidR="00401128" w:rsidRDefault="00401128">
      <w:pPr>
        <w:pStyle w:val="ConsPlusNormal"/>
        <w:jc w:val="both"/>
      </w:pPr>
    </w:p>
    <w:p w:rsidR="00401128" w:rsidRDefault="00401128">
      <w:pPr>
        <w:pStyle w:val="ConsPlusNormal"/>
        <w:ind w:firstLine="540"/>
        <w:jc w:val="both"/>
      </w:pPr>
      <w:r>
        <w:t xml:space="preserve">2.1.1. </w:t>
      </w:r>
      <w:proofErr w:type="gramStart"/>
      <w:r>
        <w:t xml:space="preserve">Информирование многодетных семей, поставленных на учет, о возможности получения ими денежной выплаты осуществляется местными администрациями муниципальных образований Мурманской области со статусом городского округа (за исключением закрытых административно-территориальных образований), муниципального округа и муниципального района либо уполномоченным ими органом (далее - местная администрация, уполномоченный орган) в срок, установленный </w:t>
      </w:r>
      <w:hyperlink r:id="rId19">
        <w:r>
          <w:rPr>
            <w:color w:val="0000FF"/>
          </w:rPr>
          <w:t>пунктом 4 статьи 2</w:t>
        </w:r>
      </w:hyperlink>
      <w:r>
        <w:t xml:space="preserve"> Закона от 19.12.2019 N 2454-01-ЗМО.</w:t>
      </w:r>
      <w:proofErr w:type="gramEnd"/>
    </w:p>
    <w:p w:rsidR="00401128" w:rsidRDefault="00401128">
      <w:pPr>
        <w:pStyle w:val="ConsPlusNormal"/>
        <w:spacing w:before="220"/>
        <w:ind w:firstLine="540"/>
        <w:jc w:val="both"/>
      </w:pPr>
      <w:r>
        <w:t xml:space="preserve">2.1.2. Местные администрации (уполномоченный орган) информируют многодетные семьи, поставленные на учет, о возможности получения ими денежной выплаты путем направления </w:t>
      </w:r>
      <w:hyperlink w:anchor="P230">
        <w:r>
          <w:rPr>
            <w:color w:val="0000FF"/>
          </w:rPr>
          <w:t>уведомления</w:t>
        </w:r>
      </w:hyperlink>
      <w:r>
        <w:t xml:space="preserve"> данным семьям о возможности получения ими денежной выплаты по форме согласно приложению N 1 к настоящему Порядку письмом с уведомлением о вручении.</w:t>
      </w:r>
    </w:p>
    <w:p w:rsidR="00401128" w:rsidRDefault="00401128">
      <w:pPr>
        <w:pStyle w:val="ConsPlusNormal"/>
        <w:spacing w:before="220"/>
        <w:ind w:firstLine="540"/>
        <w:jc w:val="both"/>
      </w:pPr>
      <w:r>
        <w:t>2.1.3. Порядок информирования многодетных семей, поставленных на учет, о возможности получения ими денежной выплаты устанавливается нормативным правовым актом местной администрации.</w:t>
      </w:r>
    </w:p>
    <w:p w:rsidR="00401128" w:rsidRDefault="00401128">
      <w:pPr>
        <w:pStyle w:val="ConsPlusNormal"/>
        <w:jc w:val="both"/>
      </w:pPr>
    </w:p>
    <w:p w:rsidR="00401128" w:rsidRDefault="00401128">
      <w:pPr>
        <w:pStyle w:val="ConsPlusTitle"/>
        <w:jc w:val="center"/>
        <w:outlineLvl w:val="2"/>
      </w:pPr>
      <w:r>
        <w:t xml:space="preserve">2.2. Многодетных семей, имеющих в собственности </w:t>
      </w:r>
      <w:proofErr w:type="gramStart"/>
      <w:r>
        <w:t>земельный</w:t>
      </w:r>
      <w:proofErr w:type="gramEnd"/>
    </w:p>
    <w:p w:rsidR="00401128" w:rsidRDefault="00401128">
      <w:pPr>
        <w:pStyle w:val="ConsPlusTitle"/>
        <w:jc w:val="center"/>
      </w:pPr>
      <w:r>
        <w:t>участок</w:t>
      </w:r>
    </w:p>
    <w:p w:rsidR="00401128" w:rsidRDefault="00401128">
      <w:pPr>
        <w:pStyle w:val="ConsPlusNormal"/>
        <w:jc w:val="both"/>
      </w:pPr>
    </w:p>
    <w:p w:rsidR="00401128" w:rsidRDefault="00401128">
      <w:pPr>
        <w:pStyle w:val="ConsPlusNormal"/>
        <w:ind w:firstLine="540"/>
        <w:jc w:val="both"/>
      </w:pPr>
      <w:r>
        <w:t xml:space="preserve">2.2.1. Информирование многодетных семей, имеющих в собственности земельный участок, о возможности получения ими денежной выплаты осуществляется местной администрацией (уполномоченным органом) в срок, установленный </w:t>
      </w:r>
      <w:hyperlink r:id="rId20">
        <w:r>
          <w:rPr>
            <w:color w:val="0000FF"/>
          </w:rPr>
          <w:t>пунктом 4 статьи 2</w:t>
        </w:r>
      </w:hyperlink>
      <w:r>
        <w:t xml:space="preserve"> Закона от 19.12.2019 N 2454-01-ЗМО.</w:t>
      </w:r>
    </w:p>
    <w:p w:rsidR="00401128" w:rsidRDefault="00401128">
      <w:pPr>
        <w:pStyle w:val="ConsPlusNormal"/>
        <w:spacing w:before="220"/>
        <w:ind w:firstLine="540"/>
        <w:jc w:val="both"/>
      </w:pPr>
      <w:r>
        <w:t xml:space="preserve">2.2.2. Местные администрации (уполномоченный орган) информируют многодетные семьи, имеющие в собственности земельный участок, о возможности получения ими денежной выплаты путем направления </w:t>
      </w:r>
      <w:hyperlink w:anchor="P285">
        <w:r>
          <w:rPr>
            <w:color w:val="0000FF"/>
          </w:rPr>
          <w:t>уведомления</w:t>
        </w:r>
      </w:hyperlink>
      <w:r>
        <w:t xml:space="preserve"> данным семьям о возможности получения ими денежной выплаты по форме согласно приложению N 2 к настоящему Порядку письмом с уведомлением о вручении.</w:t>
      </w:r>
    </w:p>
    <w:p w:rsidR="00401128" w:rsidRDefault="00401128">
      <w:pPr>
        <w:pStyle w:val="ConsPlusNormal"/>
        <w:spacing w:before="220"/>
        <w:ind w:firstLine="540"/>
        <w:jc w:val="both"/>
      </w:pPr>
      <w:r>
        <w:t>2.2.3. Местные администрации (уполномоченный орган) информируют многодетные семьи, имеющие в собственности земельный участок, срок владения которым на дату направления уведомления должен составлять не менее пяти лет.</w:t>
      </w:r>
    </w:p>
    <w:p w:rsidR="00401128" w:rsidRDefault="00401128">
      <w:pPr>
        <w:pStyle w:val="ConsPlusNormal"/>
        <w:spacing w:before="220"/>
        <w:ind w:firstLine="540"/>
        <w:jc w:val="both"/>
      </w:pPr>
      <w:r>
        <w:t>2.2.4. Порядок информирования многодетных семей, имеющих в собственности земельный участок, о возможности получения ими денежной выплаты устанавливается нормативным правовым актом местной администрации.</w:t>
      </w:r>
    </w:p>
    <w:p w:rsidR="00401128" w:rsidRDefault="00401128">
      <w:pPr>
        <w:pStyle w:val="ConsPlusNormal"/>
        <w:jc w:val="both"/>
      </w:pPr>
    </w:p>
    <w:p w:rsidR="00401128" w:rsidRDefault="00401128">
      <w:pPr>
        <w:pStyle w:val="ConsPlusTitle"/>
        <w:jc w:val="center"/>
        <w:outlineLvl w:val="1"/>
      </w:pPr>
      <w:r>
        <w:t>3. Предоставление денежной выплаты</w:t>
      </w:r>
    </w:p>
    <w:p w:rsidR="00401128" w:rsidRDefault="00401128">
      <w:pPr>
        <w:pStyle w:val="ConsPlusNormal"/>
        <w:jc w:val="both"/>
      </w:pPr>
    </w:p>
    <w:p w:rsidR="00401128" w:rsidRDefault="00401128">
      <w:pPr>
        <w:pStyle w:val="ConsPlusTitle"/>
        <w:jc w:val="center"/>
        <w:outlineLvl w:val="2"/>
      </w:pPr>
      <w:bookmarkStart w:id="5" w:name="P55"/>
      <w:bookmarkEnd w:id="5"/>
      <w:r>
        <w:t>3.1. Многодетным семьям, поставленным на учет</w:t>
      </w:r>
    </w:p>
    <w:p w:rsidR="00401128" w:rsidRDefault="00401128">
      <w:pPr>
        <w:pStyle w:val="ConsPlusNormal"/>
        <w:jc w:val="both"/>
      </w:pPr>
    </w:p>
    <w:p w:rsidR="00401128" w:rsidRDefault="00401128">
      <w:pPr>
        <w:pStyle w:val="ConsPlusNormal"/>
        <w:ind w:firstLine="540"/>
        <w:jc w:val="both"/>
      </w:pPr>
      <w:bookmarkStart w:id="6" w:name="P57"/>
      <w:bookmarkEnd w:id="6"/>
      <w:r>
        <w:t xml:space="preserve">3.1.1. Многодетная семья, поставленная на учет и претендующая на предоставление </w:t>
      </w:r>
      <w:r>
        <w:lastRenderedPageBreak/>
        <w:t>единовременной денежной выплаты (в лице Заявителя, которым выступает любой полностью дееспособный член семьи), представляет в местную администрацию (уполномоченный орган) лично или почтовым отправлением следующие документы:</w:t>
      </w:r>
    </w:p>
    <w:p w:rsidR="00401128" w:rsidRDefault="00401128">
      <w:pPr>
        <w:pStyle w:val="ConsPlusNormal"/>
        <w:spacing w:before="220"/>
        <w:ind w:firstLine="540"/>
        <w:jc w:val="both"/>
      </w:pPr>
      <w:bookmarkStart w:id="7" w:name="P58"/>
      <w:bookmarkEnd w:id="7"/>
      <w:r>
        <w:t xml:space="preserve">а) </w:t>
      </w:r>
      <w:hyperlink w:anchor="P342">
        <w:r>
          <w:rPr>
            <w:color w:val="0000FF"/>
          </w:rPr>
          <w:t>заявление</w:t>
        </w:r>
      </w:hyperlink>
      <w:r>
        <w:t xml:space="preserve"> о предоставлении денежной выплаты по форме согласно приложению N 3 к настоящему Порядку;</w:t>
      </w:r>
    </w:p>
    <w:p w:rsidR="00401128" w:rsidRDefault="00401128">
      <w:pPr>
        <w:pStyle w:val="ConsPlusNormal"/>
        <w:spacing w:before="220"/>
        <w:ind w:firstLine="540"/>
        <w:jc w:val="both"/>
      </w:pPr>
      <w:bookmarkStart w:id="8" w:name="P59"/>
      <w:bookmarkEnd w:id="8"/>
      <w:r>
        <w:t>б) копию документа, удостоверяющего личность заявителя;</w:t>
      </w:r>
    </w:p>
    <w:p w:rsidR="00401128" w:rsidRDefault="00401128">
      <w:pPr>
        <w:pStyle w:val="ConsPlusNormal"/>
        <w:spacing w:before="220"/>
        <w:ind w:firstLine="540"/>
        <w:jc w:val="both"/>
      </w:pPr>
      <w:bookmarkStart w:id="9" w:name="P60"/>
      <w:bookmarkEnd w:id="9"/>
      <w:r>
        <w:t>в) копии документов, удостоверяющих личность и полномочия полномочного представителя гражданина (в случае обращения с заявлением о предоставлении денежной выплаты от имени граждан их полномочных представителей);</w:t>
      </w:r>
    </w:p>
    <w:p w:rsidR="00401128" w:rsidRDefault="00401128">
      <w:pPr>
        <w:pStyle w:val="ConsPlusNormal"/>
        <w:spacing w:before="220"/>
        <w:ind w:firstLine="540"/>
        <w:jc w:val="both"/>
      </w:pPr>
      <w:bookmarkStart w:id="10" w:name="P61"/>
      <w:bookmarkEnd w:id="10"/>
      <w:r>
        <w:t>г) копии документов, удостоверяющих личность членов семьи заявителя;</w:t>
      </w:r>
    </w:p>
    <w:p w:rsidR="00401128" w:rsidRDefault="00401128">
      <w:pPr>
        <w:pStyle w:val="ConsPlusNormal"/>
        <w:spacing w:before="220"/>
        <w:ind w:firstLine="540"/>
        <w:jc w:val="both"/>
      </w:pPr>
      <w:bookmarkStart w:id="11" w:name="P62"/>
      <w:bookmarkEnd w:id="11"/>
      <w:r>
        <w:t>д) страховой номер индивидуального лицевого счета гражданина и членов его семьи в системе индивидуального (персонифицированного) учета гражданина;</w:t>
      </w:r>
    </w:p>
    <w:p w:rsidR="00401128" w:rsidRDefault="00401128">
      <w:pPr>
        <w:pStyle w:val="ConsPlusNormal"/>
        <w:spacing w:before="220"/>
        <w:ind w:firstLine="540"/>
        <w:jc w:val="both"/>
      </w:pPr>
      <w:bookmarkStart w:id="12" w:name="P63"/>
      <w:bookmarkEnd w:id="12"/>
      <w:r>
        <w:t>е) документ, содержащий сведения о реквизитах финансово-кредитной организации и номере расчетного (лицевого) счета, открытого на получателя денежной выплаты.</w:t>
      </w:r>
    </w:p>
    <w:p w:rsidR="00401128" w:rsidRDefault="00401128">
      <w:pPr>
        <w:pStyle w:val="ConsPlusNormal"/>
        <w:spacing w:before="220"/>
        <w:ind w:firstLine="540"/>
        <w:jc w:val="both"/>
      </w:pPr>
      <w:proofErr w:type="gramStart"/>
      <w:r>
        <w:t xml:space="preserve">Обязанность по предоставлению документов, указанных в </w:t>
      </w:r>
      <w:hyperlink w:anchor="P58">
        <w:r>
          <w:rPr>
            <w:color w:val="0000FF"/>
          </w:rPr>
          <w:t>подпунктах "а"</w:t>
        </w:r>
      </w:hyperlink>
      <w:r>
        <w:t xml:space="preserve">, </w:t>
      </w:r>
      <w:hyperlink w:anchor="P59">
        <w:r>
          <w:rPr>
            <w:color w:val="0000FF"/>
          </w:rPr>
          <w:t>"б"</w:t>
        </w:r>
      </w:hyperlink>
      <w:r>
        <w:t xml:space="preserve">, </w:t>
      </w:r>
      <w:hyperlink w:anchor="P60">
        <w:r>
          <w:rPr>
            <w:color w:val="0000FF"/>
          </w:rPr>
          <w:t>"в"</w:t>
        </w:r>
      </w:hyperlink>
      <w:r>
        <w:t xml:space="preserve">, </w:t>
      </w:r>
      <w:hyperlink w:anchor="P61">
        <w:r>
          <w:rPr>
            <w:color w:val="0000FF"/>
          </w:rPr>
          <w:t>"г"</w:t>
        </w:r>
      </w:hyperlink>
      <w:r>
        <w:t xml:space="preserve">, </w:t>
      </w:r>
      <w:hyperlink w:anchor="P63">
        <w:r>
          <w:rPr>
            <w:color w:val="0000FF"/>
          </w:rPr>
          <w:t>"е"</w:t>
        </w:r>
      </w:hyperlink>
      <w:r>
        <w:t>, возлагается на заявителя.</w:t>
      </w:r>
      <w:proofErr w:type="gramEnd"/>
    </w:p>
    <w:p w:rsidR="00401128" w:rsidRDefault="00401128">
      <w:pPr>
        <w:pStyle w:val="ConsPlusNormal"/>
        <w:spacing w:before="220"/>
        <w:ind w:firstLine="540"/>
        <w:jc w:val="both"/>
      </w:pPr>
      <w:r>
        <w:t>Ответственность за достоверность сведений в заявлении и в документах, обязанность предоставления которых возложена на заявителя, а также за полноту содержащихся в них сведений возлагается на заявителя.</w:t>
      </w:r>
    </w:p>
    <w:p w:rsidR="00401128" w:rsidRDefault="00401128">
      <w:pPr>
        <w:pStyle w:val="ConsPlusNormal"/>
        <w:spacing w:before="220"/>
        <w:ind w:firstLine="540"/>
        <w:jc w:val="both"/>
      </w:pPr>
      <w:r>
        <w:t>Местные администрации (уполномоченный орган) имеют право проверки указанных сведений.</w:t>
      </w:r>
    </w:p>
    <w:p w:rsidR="00401128" w:rsidRDefault="00401128">
      <w:pPr>
        <w:pStyle w:val="ConsPlusNormal"/>
        <w:spacing w:before="220"/>
        <w:ind w:firstLine="540"/>
        <w:jc w:val="both"/>
      </w:pPr>
      <w:r>
        <w:t xml:space="preserve">Документы (сведения), указанные в </w:t>
      </w:r>
      <w:hyperlink w:anchor="P62">
        <w:r>
          <w:rPr>
            <w:color w:val="0000FF"/>
          </w:rPr>
          <w:t>подпункте "д"</w:t>
        </w:r>
      </w:hyperlink>
      <w:r>
        <w:t>, запрашивают местные администрации (уполномоченный орган) самостоятельно в органах (организациях), в распоряжении которых находятся указанные документы, в том числе, при наличии технической возможности, в электронной форме с использованием средств обеспечения межведомственного электронного взаимодействия, если заявитель не представил указанные документы по собственной инициативе.</w:t>
      </w:r>
    </w:p>
    <w:p w:rsidR="00401128" w:rsidRDefault="00401128">
      <w:pPr>
        <w:pStyle w:val="ConsPlusNormal"/>
        <w:spacing w:before="220"/>
        <w:ind w:firstLine="540"/>
        <w:jc w:val="both"/>
      </w:pPr>
      <w:r>
        <w:t>Должностное лицо и (или) работник органа или организации, не представившие (несвоевременно представившие) документ (сведения), запрошенны</w:t>
      </w:r>
      <w:proofErr w:type="gramStart"/>
      <w:r>
        <w:t>й(</w:t>
      </w:r>
      <w:proofErr w:type="gramEnd"/>
      <w:r>
        <w:t>ые) местной администрацией (уполномоченным органом) и находящийся(еся) в распоряжении органа или организации, несут ответственность в соответствии с законодательством Российской Федерации.</w:t>
      </w:r>
    </w:p>
    <w:p w:rsidR="00401128" w:rsidRDefault="00401128">
      <w:pPr>
        <w:pStyle w:val="ConsPlusNormal"/>
        <w:spacing w:before="220"/>
        <w:ind w:firstLine="540"/>
        <w:jc w:val="both"/>
      </w:pPr>
      <w:bookmarkStart w:id="13" w:name="P69"/>
      <w:bookmarkEnd w:id="13"/>
      <w:r>
        <w:t xml:space="preserve">3.1.2. </w:t>
      </w:r>
      <w:proofErr w:type="gramStart"/>
      <w:r>
        <w:t xml:space="preserve">В случае направления денежной выплаты на погашение основной суммы долга и уплаты процентов по жилищному кредиту (займу), в том числе ипотечному, на приобретение (строительство) жилого помещения или индивидуального жилого дома на территории Мурманской области, за исключением процентов, штрафов, комиссий и пеней за просрочку исполнения обязательств по этому кредиту (займу), заявитель одновременно с документами, указанными в </w:t>
      </w:r>
      <w:hyperlink w:anchor="P57">
        <w:r>
          <w:rPr>
            <w:color w:val="0000FF"/>
          </w:rPr>
          <w:t>пункте 3.1.1</w:t>
        </w:r>
      </w:hyperlink>
      <w:r>
        <w:t xml:space="preserve"> настоящего Порядка, предоставляет</w:t>
      </w:r>
      <w:proofErr w:type="gramEnd"/>
      <w:r>
        <w:t>:</w:t>
      </w:r>
    </w:p>
    <w:p w:rsidR="00401128" w:rsidRDefault="00401128">
      <w:pPr>
        <w:pStyle w:val="ConsPlusNormal"/>
        <w:spacing w:before="220"/>
        <w:ind w:firstLine="540"/>
        <w:jc w:val="both"/>
      </w:pPr>
      <w:r>
        <w:t>а) копию кредитного договора (договора займа) на приобретение (строительство) жилого помещения или индивидуального жилого дома на территории Мурманской области;</w:t>
      </w:r>
    </w:p>
    <w:p w:rsidR="00401128" w:rsidRDefault="00401128">
      <w:pPr>
        <w:pStyle w:val="ConsPlusNormal"/>
        <w:spacing w:before="220"/>
        <w:ind w:firstLine="540"/>
        <w:jc w:val="both"/>
      </w:pPr>
      <w:r>
        <w:t>б) копию договора об ипотеке, прошедшего государственную регистрацию в установленном порядке (в случае если кредитным договором (договором займа) предусмотрено его заключение);</w:t>
      </w:r>
    </w:p>
    <w:p w:rsidR="00401128" w:rsidRDefault="00401128">
      <w:pPr>
        <w:pStyle w:val="ConsPlusNormal"/>
        <w:spacing w:before="220"/>
        <w:ind w:firstLine="540"/>
        <w:jc w:val="both"/>
      </w:pPr>
      <w:r>
        <w:lastRenderedPageBreak/>
        <w:t>в) справку, выданную кредитной организацией, содержащую сведения о размерах остатка основного долга и остатка задолженности по выплате процентов за пользование кредитом (займом), за исключением процентов, штрафов, комиссий и пеней за просрочку исполнения обязательств по этому кредиту (займу).</w:t>
      </w:r>
    </w:p>
    <w:p w:rsidR="00401128" w:rsidRDefault="00401128">
      <w:pPr>
        <w:pStyle w:val="ConsPlusNormal"/>
        <w:spacing w:before="220"/>
        <w:ind w:firstLine="540"/>
        <w:jc w:val="both"/>
      </w:pPr>
      <w:proofErr w:type="gramStart"/>
      <w:r>
        <w:t>В случае если согласно представленным документам размер остатка основного долга и уплаты процентов по жилищному кредиту (займу), в том числе ипотечному, на приобретение (строительство) жилого помещения или индивидуального жилого дома на территории Мурманской области, за исключением процентов, штрафов, комиссий и пеней за просрочку исполнения обязательств по этому кредиту (займу), составляет менее 340000 рублей, денежная выплата предоставляется в размере, подтвержденном представленными</w:t>
      </w:r>
      <w:proofErr w:type="gramEnd"/>
      <w:r>
        <w:t xml:space="preserve"> документами.</w:t>
      </w:r>
    </w:p>
    <w:p w:rsidR="00401128" w:rsidRDefault="00401128">
      <w:pPr>
        <w:pStyle w:val="ConsPlusNormal"/>
        <w:spacing w:before="220"/>
        <w:ind w:firstLine="540"/>
        <w:jc w:val="both"/>
      </w:pPr>
      <w:r>
        <w:t xml:space="preserve">3.1.3. Копии документов, указанных в </w:t>
      </w:r>
      <w:hyperlink w:anchor="P57">
        <w:r>
          <w:rPr>
            <w:color w:val="0000FF"/>
          </w:rPr>
          <w:t>пунктах 3.1.1</w:t>
        </w:r>
      </w:hyperlink>
      <w:r>
        <w:t xml:space="preserve"> - </w:t>
      </w:r>
      <w:hyperlink w:anchor="P69">
        <w:r>
          <w:rPr>
            <w:color w:val="0000FF"/>
          </w:rPr>
          <w:t>3.1.2</w:t>
        </w:r>
      </w:hyperlink>
      <w:r>
        <w:t xml:space="preserve"> настоящего Порядка, представляются с одновременным предоставлением оригиналов. В случае представления заявителем нотариально заверенных копий, предоставление оригиналов документов не требуется.</w:t>
      </w:r>
    </w:p>
    <w:p w:rsidR="00401128" w:rsidRDefault="00401128">
      <w:pPr>
        <w:pStyle w:val="ConsPlusNormal"/>
        <w:spacing w:before="220"/>
        <w:ind w:firstLine="540"/>
        <w:jc w:val="both"/>
      </w:pPr>
      <w:r>
        <w:t>При представлении Заявителем документов, выполненных не на государственном языке Российской Федерации, одновременно представляется их перевод на русский язык, удостоверенный нотариусом.</w:t>
      </w:r>
    </w:p>
    <w:p w:rsidR="00401128" w:rsidRDefault="00401128">
      <w:pPr>
        <w:pStyle w:val="ConsPlusNormal"/>
        <w:spacing w:before="220"/>
        <w:ind w:firstLine="540"/>
        <w:jc w:val="both"/>
      </w:pPr>
      <w:r>
        <w:t>При направлении заявления почтовым отправлением копии документов, за исключением копии паспорта, подлежат нотариальному заверению.</w:t>
      </w:r>
    </w:p>
    <w:p w:rsidR="00401128" w:rsidRDefault="00401128">
      <w:pPr>
        <w:pStyle w:val="ConsPlusNormal"/>
        <w:spacing w:before="220"/>
        <w:ind w:firstLine="540"/>
        <w:jc w:val="both"/>
      </w:pPr>
      <w:r>
        <w:t>Ответственность за достоверность документов и полноту содержащихся в них сведений, являющихся основанием для предоставления денежной выплаты, возлагается на заявителя.</w:t>
      </w:r>
    </w:p>
    <w:p w:rsidR="00401128" w:rsidRDefault="00401128">
      <w:pPr>
        <w:pStyle w:val="ConsPlusNormal"/>
        <w:jc w:val="both"/>
      </w:pPr>
    </w:p>
    <w:p w:rsidR="00401128" w:rsidRDefault="00401128">
      <w:pPr>
        <w:pStyle w:val="ConsPlusTitle"/>
        <w:jc w:val="center"/>
        <w:outlineLvl w:val="2"/>
      </w:pPr>
      <w:r>
        <w:t xml:space="preserve">3.2. Многодетным семьям, имеющим в собственности </w:t>
      </w:r>
      <w:proofErr w:type="gramStart"/>
      <w:r>
        <w:t>земельный</w:t>
      </w:r>
      <w:proofErr w:type="gramEnd"/>
    </w:p>
    <w:p w:rsidR="00401128" w:rsidRDefault="00401128">
      <w:pPr>
        <w:pStyle w:val="ConsPlusTitle"/>
        <w:jc w:val="center"/>
      </w:pPr>
      <w:r>
        <w:t>участок</w:t>
      </w:r>
    </w:p>
    <w:p w:rsidR="00401128" w:rsidRDefault="00401128">
      <w:pPr>
        <w:pStyle w:val="ConsPlusNormal"/>
        <w:jc w:val="both"/>
      </w:pPr>
    </w:p>
    <w:p w:rsidR="00401128" w:rsidRDefault="00401128">
      <w:pPr>
        <w:pStyle w:val="ConsPlusNormal"/>
        <w:ind w:firstLine="540"/>
        <w:jc w:val="both"/>
      </w:pPr>
      <w:r>
        <w:t xml:space="preserve">3.2.1. Многодетная семья, имеющая в собственности земельный участок и претендующая на предоставление единовременной денежной выплаты, представляет в местную администрацию (уполномоченный орган) лично или почтовым отправлением документы в соответствии с </w:t>
      </w:r>
      <w:hyperlink w:anchor="P57">
        <w:r>
          <w:rPr>
            <w:color w:val="0000FF"/>
          </w:rPr>
          <w:t>пунктами 3.1.1</w:t>
        </w:r>
      </w:hyperlink>
      <w:r>
        <w:t xml:space="preserve">, </w:t>
      </w:r>
      <w:hyperlink w:anchor="P69">
        <w:r>
          <w:rPr>
            <w:color w:val="0000FF"/>
          </w:rPr>
          <w:t>3.1.2</w:t>
        </w:r>
      </w:hyperlink>
      <w:r>
        <w:t xml:space="preserve"> настоящего Порядка и в порядке, предусмотренном </w:t>
      </w:r>
      <w:hyperlink w:anchor="P55">
        <w:r>
          <w:rPr>
            <w:color w:val="0000FF"/>
          </w:rPr>
          <w:t>подразделом 3.1</w:t>
        </w:r>
      </w:hyperlink>
      <w:r>
        <w:t>.</w:t>
      </w:r>
    </w:p>
    <w:p w:rsidR="00401128" w:rsidRDefault="00401128">
      <w:pPr>
        <w:pStyle w:val="ConsPlusNormal"/>
        <w:jc w:val="both"/>
      </w:pPr>
      <w:r>
        <w:t xml:space="preserve">(в ред. </w:t>
      </w:r>
      <w:hyperlink r:id="rId21">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r>
        <w:t>Местная администрация (уполномоченный орган) самостоятельно запрашивает сведения из единого государственного реестра недвижимости в порядке межведомственного взаимодействия, в том числе, при наличии технической возможности, в электронной форме с применением системы межведомственного электронного взаимодействия, в случае если заявитель не представил указанные документы по собственной инициативе.</w:t>
      </w:r>
    </w:p>
    <w:p w:rsidR="00401128" w:rsidRDefault="00401128">
      <w:pPr>
        <w:pStyle w:val="ConsPlusNormal"/>
        <w:jc w:val="both"/>
      </w:pPr>
    </w:p>
    <w:p w:rsidR="00401128" w:rsidRDefault="00401128">
      <w:pPr>
        <w:pStyle w:val="ConsPlusTitle"/>
        <w:jc w:val="center"/>
        <w:outlineLvl w:val="1"/>
      </w:pPr>
      <w:r>
        <w:t>4. Решение о предоставлении или об отказе в предоставлении</w:t>
      </w:r>
    </w:p>
    <w:p w:rsidR="00401128" w:rsidRDefault="00401128">
      <w:pPr>
        <w:pStyle w:val="ConsPlusTitle"/>
        <w:jc w:val="center"/>
      </w:pPr>
      <w:r>
        <w:t>денежной выплаты</w:t>
      </w:r>
    </w:p>
    <w:p w:rsidR="00401128" w:rsidRDefault="00401128">
      <w:pPr>
        <w:pStyle w:val="ConsPlusNormal"/>
        <w:jc w:val="both"/>
      </w:pPr>
    </w:p>
    <w:p w:rsidR="00401128" w:rsidRDefault="00401128">
      <w:pPr>
        <w:pStyle w:val="ConsPlusTitle"/>
        <w:jc w:val="center"/>
        <w:outlineLvl w:val="2"/>
      </w:pPr>
      <w:r>
        <w:t>4.1. Многодетным семьям, поставленным на учет</w:t>
      </w:r>
    </w:p>
    <w:p w:rsidR="00401128" w:rsidRDefault="00401128">
      <w:pPr>
        <w:pStyle w:val="ConsPlusNormal"/>
        <w:jc w:val="both"/>
      </w:pPr>
    </w:p>
    <w:p w:rsidR="00401128" w:rsidRDefault="00401128">
      <w:pPr>
        <w:pStyle w:val="ConsPlusNormal"/>
        <w:ind w:firstLine="540"/>
        <w:jc w:val="both"/>
      </w:pPr>
      <w:r>
        <w:t xml:space="preserve">4.1.1. На основании заявления многодетной семьи, поставленной на учет, и предоставленных документов местная администрация (уполномоченный орган) в течение 10 рабочих дней </w:t>
      </w:r>
      <w:proofErr w:type="gramStart"/>
      <w:r>
        <w:t>с даты поступления</w:t>
      </w:r>
      <w:proofErr w:type="gramEnd"/>
      <w:r>
        <w:t xml:space="preserve"> документов принимает решение о предоставлении или об отказе в предоставлении денежной выплаты.</w:t>
      </w:r>
    </w:p>
    <w:p w:rsidR="00401128" w:rsidRDefault="00401128">
      <w:pPr>
        <w:pStyle w:val="ConsPlusNormal"/>
        <w:spacing w:before="220"/>
        <w:ind w:firstLine="540"/>
        <w:jc w:val="both"/>
      </w:pPr>
      <w:r>
        <w:t xml:space="preserve">Решение о предоставлении единовременной денежной выплаты принимает местная администрация (уполномоченный орган) в порядке очередности поступления заявлений в пределах лимитов бюджетных обязательств доведенных уполномоченному органу на </w:t>
      </w:r>
      <w:r>
        <w:lastRenderedPageBreak/>
        <w:t>соответствующий финансовый год.</w:t>
      </w:r>
    </w:p>
    <w:p w:rsidR="00401128" w:rsidRDefault="00401128">
      <w:pPr>
        <w:pStyle w:val="ConsPlusNormal"/>
        <w:spacing w:before="220"/>
        <w:ind w:firstLine="540"/>
        <w:jc w:val="both"/>
      </w:pPr>
      <w:proofErr w:type="gramStart"/>
      <w:r>
        <w:t>По факту наличия заявлений о предоставлении единовременной денежной выплаты, по которым имеются основания для принятия положительного решения о предоставлении указанной выплаты в пределах лимитов бюджетных обязательств, доведенных уполномоченному органу на соответствующий финансовых год, местная администрация (уполномоченный орган) информирует Министерство строительства Мурманской области в течение 10 рабочих дней с момента поступления заявления.</w:t>
      </w:r>
      <w:proofErr w:type="gramEnd"/>
    </w:p>
    <w:p w:rsidR="00401128" w:rsidRDefault="00401128">
      <w:pPr>
        <w:pStyle w:val="ConsPlusNormal"/>
        <w:spacing w:before="220"/>
        <w:ind w:firstLine="540"/>
        <w:jc w:val="both"/>
      </w:pPr>
      <w:bookmarkStart w:id="14" w:name="P94"/>
      <w:bookmarkEnd w:id="14"/>
      <w:proofErr w:type="gramStart"/>
      <w:r>
        <w:t>После поступления заявления местная администрация (уполномоченный орган) осуществляет актуализацию сведений, дающих право многодетной семье приобрести бесплатно без торгов земельные участки, находящиеся в государственной собственности Мурманской области, муниципальной собственности, или земельные участки, государственная собственность на которые не разграничена, для ведения садоводства (с правом размещения на садовом земельном участке садовых домов, жилых домов, хозяйственных построек и гаражей) и осуществления индивидуального жилищного строительства</w:t>
      </w:r>
      <w:proofErr w:type="gramEnd"/>
      <w:r>
        <w:t>, а именно:</w:t>
      </w:r>
    </w:p>
    <w:p w:rsidR="00401128" w:rsidRDefault="00401128">
      <w:pPr>
        <w:pStyle w:val="ConsPlusNormal"/>
        <w:jc w:val="both"/>
      </w:pPr>
      <w:r>
        <w:t xml:space="preserve">(абзац введен </w:t>
      </w:r>
      <w:hyperlink r:id="rId22">
        <w:r>
          <w:rPr>
            <w:color w:val="0000FF"/>
          </w:rPr>
          <w:t>постановлением</w:t>
        </w:r>
      </w:hyperlink>
      <w:r>
        <w:t xml:space="preserve"> Правительства Мурманской области от 14.03.2023 N 193-ПП)</w:t>
      </w:r>
    </w:p>
    <w:p w:rsidR="00401128" w:rsidRDefault="00401128">
      <w:pPr>
        <w:pStyle w:val="ConsPlusNormal"/>
        <w:spacing w:before="220"/>
        <w:ind w:firstLine="540"/>
        <w:jc w:val="both"/>
      </w:pPr>
      <w:r>
        <w:t xml:space="preserve">- </w:t>
      </w:r>
      <w:proofErr w:type="gramStart"/>
      <w:r>
        <w:t>о факте состояния на учете многодетной семьи в качестве нуждающейся в предоставлении жилых помещений по договорам</w:t>
      </w:r>
      <w:proofErr w:type="gramEnd"/>
      <w:r>
        <w:t xml:space="preserve"> социального найма из жилищного фонда Мурманской области и (или) жилищных фондов муниципальных образований Мурманской области;</w:t>
      </w:r>
    </w:p>
    <w:p w:rsidR="00401128" w:rsidRDefault="00401128">
      <w:pPr>
        <w:pStyle w:val="ConsPlusNormal"/>
        <w:jc w:val="both"/>
      </w:pPr>
      <w:r>
        <w:t xml:space="preserve">(абзац введен </w:t>
      </w:r>
      <w:hyperlink r:id="rId23">
        <w:r>
          <w:rPr>
            <w:color w:val="0000FF"/>
          </w:rPr>
          <w:t>постановлением</w:t>
        </w:r>
      </w:hyperlink>
      <w:r>
        <w:t xml:space="preserve"> Правительства Мурманской области от 14.03.2023 N 193-ПП)</w:t>
      </w:r>
    </w:p>
    <w:p w:rsidR="00401128" w:rsidRDefault="00401128">
      <w:pPr>
        <w:pStyle w:val="ConsPlusNormal"/>
        <w:spacing w:before="220"/>
        <w:ind w:firstLine="540"/>
        <w:jc w:val="both"/>
      </w:pPr>
      <w:r>
        <w:t xml:space="preserve">- об отсутствии или наличии обстоятельств, предусмотренных </w:t>
      </w:r>
      <w:hyperlink r:id="rId24">
        <w:r>
          <w:rPr>
            <w:color w:val="0000FF"/>
          </w:rPr>
          <w:t>пунктом 6 статьи 15.1</w:t>
        </w:r>
      </w:hyperlink>
      <w:r>
        <w:t xml:space="preserve"> Закона от 31.12.2003 N 462-01-ЗМО.</w:t>
      </w:r>
    </w:p>
    <w:p w:rsidR="00401128" w:rsidRDefault="00401128">
      <w:pPr>
        <w:pStyle w:val="ConsPlusNormal"/>
        <w:jc w:val="both"/>
      </w:pPr>
      <w:r>
        <w:t xml:space="preserve">(абзац введен </w:t>
      </w:r>
      <w:hyperlink r:id="rId25">
        <w:r>
          <w:rPr>
            <w:color w:val="0000FF"/>
          </w:rPr>
          <w:t>постановлением</w:t>
        </w:r>
      </w:hyperlink>
      <w:r>
        <w:t xml:space="preserve"> Правительства Мурманской области от 14.03.2023 N 193-ПП)</w:t>
      </w:r>
    </w:p>
    <w:p w:rsidR="00401128" w:rsidRDefault="00401128">
      <w:pPr>
        <w:pStyle w:val="ConsPlusNormal"/>
        <w:spacing w:before="220"/>
        <w:ind w:firstLine="540"/>
        <w:jc w:val="both"/>
      </w:pPr>
      <w:r>
        <w:t>4.1.2. Основаниями для отказа являются:</w:t>
      </w:r>
    </w:p>
    <w:p w:rsidR="00401128" w:rsidRDefault="00401128">
      <w:pPr>
        <w:pStyle w:val="ConsPlusNormal"/>
        <w:spacing w:before="220"/>
        <w:ind w:firstLine="540"/>
        <w:jc w:val="both"/>
      </w:pPr>
      <w:r>
        <w:t>- непредставление или представление не в полном объеме документов, предусмотренных настоящим Порядком, обязанность предоставления которых возложена на гражданина, а также представление документов с истекшим сроком их действия;</w:t>
      </w:r>
    </w:p>
    <w:p w:rsidR="00401128" w:rsidRDefault="00401128">
      <w:pPr>
        <w:pStyle w:val="ConsPlusNormal"/>
        <w:spacing w:before="220"/>
        <w:ind w:firstLine="540"/>
        <w:jc w:val="both"/>
      </w:pPr>
      <w:r>
        <w:t xml:space="preserve">- выявление факта несоответствия сведений согласно </w:t>
      </w:r>
      <w:hyperlink w:anchor="P94">
        <w:r>
          <w:rPr>
            <w:color w:val="0000FF"/>
          </w:rPr>
          <w:t>абзацу четвертому пункта 4.1.1 подраздела 4.1</w:t>
        </w:r>
      </w:hyperlink>
      <w:r>
        <w:t xml:space="preserve"> настоящего Порядка требованиям, установленным </w:t>
      </w:r>
      <w:hyperlink r:id="rId26">
        <w:r>
          <w:rPr>
            <w:color w:val="0000FF"/>
          </w:rPr>
          <w:t>статьей 15.1</w:t>
        </w:r>
      </w:hyperlink>
      <w:r>
        <w:t xml:space="preserve"> Закона от 31.12.2003 N 462-01-ЗМО;</w:t>
      </w:r>
    </w:p>
    <w:p w:rsidR="00401128" w:rsidRDefault="00401128">
      <w:pPr>
        <w:pStyle w:val="ConsPlusNormal"/>
        <w:jc w:val="both"/>
      </w:pPr>
      <w:r>
        <w:t xml:space="preserve">(абзац введен </w:t>
      </w:r>
      <w:hyperlink r:id="rId27">
        <w:r>
          <w:rPr>
            <w:color w:val="0000FF"/>
          </w:rPr>
          <w:t>постановлением</w:t>
        </w:r>
      </w:hyperlink>
      <w:r>
        <w:t xml:space="preserve"> Правительства Мурманской области от 14.03.2023 N 193-ПП)</w:t>
      </w:r>
    </w:p>
    <w:p w:rsidR="00401128" w:rsidRDefault="00401128">
      <w:pPr>
        <w:pStyle w:val="ConsPlusNormal"/>
        <w:spacing w:before="220"/>
        <w:ind w:firstLine="540"/>
        <w:jc w:val="both"/>
      </w:pPr>
      <w:r>
        <w:t xml:space="preserve">- несоответствие многодетной семьи условиям, установленным </w:t>
      </w:r>
      <w:hyperlink r:id="rId28">
        <w:r>
          <w:rPr>
            <w:color w:val="0000FF"/>
          </w:rPr>
          <w:t>пунктом 2 статьи 1</w:t>
        </w:r>
      </w:hyperlink>
      <w:r>
        <w:t xml:space="preserve"> Закона от 19.12.2019 N 2454-01-ЗМО;</w:t>
      </w:r>
    </w:p>
    <w:p w:rsidR="00401128" w:rsidRDefault="00401128">
      <w:pPr>
        <w:pStyle w:val="ConsPlusNormal"/>
        <w:spacing w:before="220"/>
        <w:ind w:firstLine="540"/>
        <w:jc w:val="both"/>
      </w:pPr>
      <w:r>
        <w:t>- отсутствие доведенных уполномоченному органу лимитов бюджетных обязательств на соответствующий финансовый год.</w:t>
      </w:r>
    </w:p>
    <w:p w:rsidR="00401128" w:rsidRDefault="00401128">
      <w:pPr>
        <w:pStyle w:val="ConsPlusNormal"/>
        <w:spacing w:before="220"/>
        <w:ind w:firstLine="540"/>
        <w:jc w:val="both"/>
      </w:pPr>
      <w:bookmarkStart w:id="15" w:name="P106"/>
      <w:bookmarkEnd w:id="15"/>
      <w:r>
        <w:t>4.1.3. В течение 5 рабочих дней со дня принятия решения о предоставлении или об отказе в предоставлении денежной выплаты многодетной семье, поставленной на учет, копия соответствующего распорядительного акта местной администрации (уполномоченного органа) направляется заявителю письмом с уведомлением о вручении, а также в Министерство строительства Мурманской области.</w:t>
      </w:r>
    </w:p>
    <w:p w:rsidR="00401128" w:rsidRDefault="00401128">
      <w:pPr>
        <w:pStyle w:val="ConsPlusNormal"/>
        <w:spacing w:before="220"/>
        <w:ind w:firstLine="540"/>
        <w:jc w:val="both"/>
      </w:pPr>
      <w:r>
        <w:t>4.1.4. Многодетная семья, поставленная на учет и получившая отказ в предоставлении денежной выплаты, вправе повторно подать документы на предоставление денежной выплаты после устранения обстоятельств, послуживших основанием для отказа.</w:t>
      </w:r>
    </w:p>
    <w:p w:rsidR="00401128" w:rsidRDefault="00401128">
      <w:pPr>
        <w:pStyle w:val="ConsPlusNormal"/>
        <w:spacing w:before="220"/>
        <w:ind w:firstLine="540"/>
        <w:jc w:val="both"/>
      </w:pPr>
      <w:r>
        <w:t xml:space="preserve">4.1.5. Перечисление единовременной денежной выплаты многодетной семье, поставленной на учет, осуществляется в течение 20 рабочих дней со дня принятия решения о предоставлении </w:t>
      </w:r>
      <w:r>
        <w:lastRenderedPageBreak/>
        <w:t xml:space="preserve">единовременной денежной выплаты в соответствии с </w:t>
      </w:r>
      <w:hyperlink w:anchor="P106">
        <w:r>
          <w:rPr>
            <w:color w:val="0000FF"/>
          </w:rPr>
          <w:t>пунктом 4.1.3</w:t>
        </w:r>
      </w:hyperlink>
      <w:r>
        <w:t xml:space="preserve"> настоящего Порядка.</w:t>
      </w:r>
    </w:p>
    <w:p w:rsidR="00401128" w:rsidRDefault="00401128">
      <w:pPr>
        <w:pStyle w:val="ConsPlusNormal"/>
        <w:spacing w:before="220"/>
        <w:ind w:firstLine="540"/>
        <w:jc w:val="both"/>
      </w:pPr>
      <w:r>
        <w:t xml:space="preserve">4.1.6. Если в течение срока реализации выплаты у многодетной семьи изменилось направление реализации денежной выплаты, многодетная семья вправе представить в местную администрацию (уполномоченный орган) повторное заявление с указанием иного способа использования денежной выплаты в соответствии с </w:t>
      </w:r>
      <w:hyperlink w:anchor="P21">
        <w:r>
          <w:rPr>
            <w:color w:val="0000FF"/>
          </w:rPr>
          <w:t>пунктом 1.4</w:t>
        </w:r>
      </w:hyperlink>
      <w:r>
        <w:t xml:space="preserve"> Порядка.</w:t>
      </w:r>
    </w:p>
    <w:p w:rsidR="00401128" w:rsidRDefault="00401128">
      <w:pPr>
        <w:pStyle w:val="ConsPlusNormal"/>
        <w:jc w:val="both"/>
      </w:pPr>
      <w:r>
        <w:t>(</w:t>
      </w:r>
      <w:proofErr w:type="gramStart"/>
      <w:r>
        <w:t>в</w:t>
      </w:r>
      <w:proofErr w:type="gramEnd"/>
      <w:r>
        <w:t xml:space="preserve"> ред. </w:t>
      </w:r>
      <w:hyperlink r:id="rId29">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r>
        <w:t>На основании указанного заявления местная администрация (уполномоченный орган) в течение 10 рабочих дней после даты подачи вносит изменение в распорядительный акт местной администрации (уполномоченного органа) об изменении направлении реализации денежной выплаты. Указанный распорядительный акт в течение 5 рабочих дней после принятия направляется заявителю письмом с уведомлением о вручении, а также в Министерство строительства Мурманской области.</w:t>
      </w:r>
    </w:p>
    <w:p w:rsidR="00401128" w:rsidRDefault="00401128">
      <w:pPr>
        <w:pStyle w:val="ConsPlusNormal"/>
        <w:spacing w:before="220"/>
        <w:ind w:firstLine="540"/>
        <w:jc w:val="both"/>
      </w:pPr>
      <w:bookmarkStart w:id="16" w:name="P112"/>
      <w:bookmarkEnd w:id="16"/>
      <w:r>
        <w:t>4.1.7. Для подтверждения реализации денежной выплаты по назначению получатель выплаты в течение 9 месяцев после получения выплаты предоставляет:</w:t>
      </w:r>
    </w:p>
    <w:p w:rsidR="00401128" w:rsidRDefault="00401128">
      <w:pPr>
        <w:pStyle w:val="ConsPlusNormal"/>
        <w:spacing w:before="220"/>
        <w:ind w:firstLine="540"/>
        <w:jc w:val="both"/>
      </w:pPr>
      <w:r>
        <w:t>4.1.7.1. В случае направления денежной выплаты на уплату первоначального взноса при получении жилищного кредита (займа), в том числе ипотечного, на приобретение (строительство) жилого помещения или индивидуального жилого дома на территории Мурманской области:</w:t>
      </w:r>
    </w:p>
    <w:p w:rsidR="00401128" w:rsidRDefault="00401128">
      <w:pPr>
        <w:pStyle w:val="ConsPlusNormal"/>
        <w:spacing w:before="220"/>
        <w:ind w:firstLine="540"/>
        <w:jc w:val="both"/>
      </w:pPr>
      <w:r>
        <w:t>а) копию кредитного договора (договора займа) на приобретение (строительство) жилого помещения или индивидуального жилого дома на территории Мурманской области;</w:t>
      </w:r>
    </w:p>
    <w:p w:rsidR="00401128" w:rsidRDefault="00401128">
      <w:pPr>
        <w:pStyle w:val="ConsPlusNormal"/>
        <w:spacing w:before="220"/>
        <w:ind w:firstLine="540"/>
        <w:jc w:val="both"/>
      </w:pPr>
      <w:r>
        <w:t>б) копию договора об ипотеке, прошедшего государственную регистрацию в установленном порядке, в случае если кредитным договором (договором займа) предусмотрено его заключение;</w:t>
      </w:r>
    </w:p>
    <w:p w:rsidR="00401128" w:rsidRDefault="00401128">
      <w:pPr>
        <w:pStyle w:val="ConsPlusNormal"/>
        <w:spacing w:before="220"/>
        <w:ind w:firstLine="540"/>
        <w:jc w:val="both"/>
      </w:pPr>
      <w:r>
        <w:t>в) справку банковского учреждения, подтверждающую использование средств денежной выплаты по целевому назначению или наличие пункта в договоре купли-продажи о передаче единовременной денежной выплаты в качестве первоначального взноса наличными средствами;</w:t>
      </w:r>
    </w:p>
    <w:p w:rsidR="00401128" w:rsidRDefault="00401128">
      <w:pPr>
        <w:pStyle w:val="ConsPlusNormal"/>
        <w:spacing w:before="220"/>
        <w:ind w:firstLine="540"/>
        <w:jc w:val="both"/>
      </w:pPr>
      <w:r>
        <w:t>г) расписку, подтверждающую получение единовременной денежной выплаты в качестве первоначального взноса наличными средствами.</w:t>
      </w:r>
    </w:p>
    <w:p w:rsidR="00401128" w:rsidRDefault="00401128">
      <w:pPr>
        <w:pStyle w:val="ConsPlusNormal"/>
        <w:spacing w:before="220"/>
        <w:ind w:firstLine="540"/>
        <w:jc w:val="both"/>
      </w:pPr>
      <w:r>
        <w:t xml:space="preserve">4.1.7.2. </w:t>
      </w:r>
      <w:proofErr w:type="gramStart"/>
      <w:r>
        <w:t>В случае направления денежной выплаты на погашение основной суммы долга по жилищному кредиту (займу) и уплаты процентов по жилищному кредиту (займа), в том числе ипотечному, на приобретение (строительство) жилого помещения или индивидуального жилого дома на территории Мурманской области, за исключением процентов, штрафов, комиссий и пеней за просрочку исполнения обязательств по этому кредиту (займу):</w:t>
      </w:r>
      <w:proofErr w:type="gramEnd"/>
    </w:p>
    <w:p w:rsidR="00401128" w:rsidRDefault="00401128">
      <w:pPr>
        <w:pStyle w:val="ConsPlusNormal"/>
        <w:spacing w:before="220"/>
        <w:ind w:firstLine="540"/>
        <w:jc w:val="both"/>
      </w:pPr>
      <w:r>
        <w:t>а) копию кредитного договора (договора займа) на приобретение (строительство) жилого помещения или индивидуального жилого дома на территории Мурманской области;</w:t>
      </w:r>
    </w:p>
    <w:p w:rsidR="00401128" w:rsidRDefault="00401128">
      <w:pPr>
        <w:pStyle w:val="ConsPlusNormal"/>
        <w:spacing w:before="220"/>
        <w:ind w:firstLine="540"/>
        <w:jc w:val="both"/>
      </w:pPr>
      <w:r>
        <w:t>б) копию договора об ипотеке, прошедшего государственную регистрацию в установленном порядке (в случае если кредитным договором (договором займа) предусмотрено его заключение);</w:t>
      </w:r>
    </w:p>
    <w:p w:rsidR="00401128" w:rsidRDefault="00401128">
      <w:pPr>
        <w:pStyle w:val="ConsPlusNormal"/>
        <w:spacing w:before="220"/>
        <w:ind w:firstLine="540"/>
        <w:jc w:val="both"/>
      </w:pPr>
      <w:r>
        <w:t>в) справку, выданную кредитной организацией, содержащую сведения о размерах остатка основного долга и остатка задолженности по выплате процентов за пользование кредитом (займом), за исключением процентов, штрафов, комиссий, и пеней за просрочку исполнения обязательств по этому кредиту (займу);</w:t>
      </w:r>
    </w:p>
    <w:p w:rsidR="00401128" w:rsidRDefault="00401128">
      <w:pPr>
        <w:pStyle w:val="ConsPlusNormal"/>
        <w:spacing w:before="220"/>
        <w:ind w:firstLine="540"/>
        <w:jc w:val="both"/>
      </w:pPr>
      <w:r>
        <w:t>г) справку финансово-кредитного учреждения, подтверждающую перечисление денежных средств по целевому назначению.</w:t>
      </w:r>
    </w:p>
    <w:p w:rsidR="00401128" w:rsidRDefault="00401128">
      <w:pPr>
        <w:pStyle w:val="ConsPlusNormal"/>
        <w:spacing w:before="220"/>
        <w:ind w:firstLine="540"/>
        <w:jc w:val="both"/>
      </w:pPr>
      <w:r>
        <w:lastRenderedPageBreak/>
        <w:t>4.1.7.3. В случае направления денежной выплаты на приобретение (строительство) индивидуального жилого дома на территории Мурманской области:</w:t>
      </w:r>
    </w:p>
    <w:p w:rsidR="00401128" w:rsidRDefault="00401128">
      <w:pPr>
        <w:pStyle w:val="ConsPlusNormal"/>
        <w:spacing w:before="220"/>
        <w:ind w:firstLine="540"/>
        <w:jc w:val="both"/>
      </w:pPr>
      <w:proofErr w:type="gramStart"/>
      <w:r>
        <w:t>- копию договора купли-продажи индивидуального жилого дома (договора купли-продажи жилого помещения с рассрочкой платежа) с обязательным указанием в тексте договора информации об использовании денежной выплаты по целевом назначению;</w:t>
      </w:r>
      <w:proofErr w:type="gramEnd"/>
    </w:p>
    <w:p w:rsidR="00401128" w:rsidRDefault="00401128">
      <w:pPr>
        <w:pStyle w:val="ConsPlusNormal"/>
        <w:spacing w:before="220"/>
        <w:ind w:firstLine="540"/>
        <w:jc w:val="both"/>
      </w:pPr>
      <w:r>
        <w:t>- копии платежных документов на приобретение строительных, отделочных и иных материалов, используемых для строительства индивидуального жилого дома, и (или) копии договоров на проведение подрядных работ по строительству (отделочным работам) с юридическими лицами, индивидуальными предпринимателями;</w:t>
      </w:r>
    </w:p>
    <w:p w:rsidR="00401128" w:rsidRDefault="00401128">
      <w:pPr>
        <w:pStyle w:val="ConsPlusNormal"/>
        <w:spacing w:before="220"/>
        <w:ind w:firstLine="540"/>
        <w:jc w:val="both"/>
      </w:pPr>
      <w:r>
        <w:t>- справку финансово-кредитного учреждения, подтверждающую перечисление денежных средств по целевому назначению.</w:t>
      </w:r>
    </w:p>
    <w:p w:rsidR="00401128" w:rsidRDefault="00401128">
      <w:pPr>
        <w:pStyle w:val="ConsPlusNormal"/>
        <w:spacing w:before="220"/>
        <w:ind w:firstLine="540"/>
        <w:jc w:val="both"/>
      </w:pPr>
      <w:r>
        <w:t xml:space="preserve">4.1.7.4. </w:t>
      </w:r>
      <w:proofErr w:type="gramStart"/>
      <w:r>
        <w:t xml:space="preserve">В случае направления денежной выплаты на приобретение у физических или юридических лиц жилого помещения в многоквартирном доме, отвечающего установленным санитарным и техническим требованиям, благоустроенного применительно к условиям выбранного населенного пункта Мурманской области, а также требованиям, установленным </w:t>
      </w:r>
      <w:hyperlink r:id="rId30">
        <w:r>
          <w:rPr>
            <w:color w:val="0000FF"/>
          </w:rPr>
          <w:t>статьями 16</w:t>
        </w:r>
      </w:hyperlink>
      <w:r>
        <w:t xml:space="preserve"> и </w:t>
      </w:r>
      <w:hyperlink r:id="rId31">
        <w:r>
          <w:rPr>
            <w:color w:val="0000FF"/>
          </w:rPr>
          <w:t>17</w:t>
        </w:r>
      </w:hyperlink>
      <w:r>
        <w:t xml:space="preserve"> Жилищного кодекса Российской Федерации, в том числе с использованием кредитных (ипотечных, заемных) средств:</w:t>
      </w:r>
      <w:proofErr w:type="gramEnd"/>
    </w:p>
    <w:p w:rsidR="00401128" w:rsidRDefault="00401128">
      <w:pPr>
        <w:pStyle w:val="ConsPlusNormal"/>
        <w:spacing w:before="220"/>
        <w:ind w:firstLine="540"/>
        <w:jc w:val="both"/>
      </w:pPr>
      <w:proofErr w:type="gramStart"/>
      <w:r>
        <w:t>- копию договора купли-продажи жилого помещения (договора купли-продажи жилого помещения с рассрочкой платежа) с обязательным указанием в тексте договора информации об использовании денежной выплаты по целевом назначению.</w:t>
      </w:r>
      <w:proofErr w:type="gramEnd"/>
    </w:p>
    <w:p w:rsidR="00401128" w:rsidRDefault="00401128">
      <w:pPr>
        <w:pStyle w:val="ConsPlusNormal"/>
        <w:spacing w:before="220"/>
        <w:ind w:firstLine="540"/>
        <w:jc w:val="both"/>
      </w:pPr>
      <w:r>
        <w:t>В случае использования кредитных (ипотечных, заемных) средств получатель выплаты также предоставляет:</w:t>
      </w:r>
    </w:p>
    <w:p w:rsidR="00401128" w:rsidRDefault="00401128">
      <w:pPr>
        <w:pStyle w:val="ConsPlusNormal"/>
        <w:spacing w:before="220"/>
        <w:ind w:firstLine="540"/>
        <w:jc w:val="both"/>
      </w:pPr>
      <w:r>
        <w:t>- копию кредитного договора (ипотечного договора, договора займа) на территории Мурманской области;</w:t>
      </w:r>
    </w:p>
    <w:p w:rsidR="00401128" w:rsidRDefault="00401128">
      <w:pPr>
        <w:pStyle w:val="ConsPlusNormal"/>
        <w:spacing w:before="220"/>
        <w:ind w:firstLine="540"/>
        <w:jc w:val="both"/>
      </w:pPr>
      <w:r>
        <w:t>- справку финансово-кредитного учреждения, подтверждающую перечисление денежных средств по целевому назначению.</w:t>
      </w:r>
    </w:p>
    <w:p w:rsidR="00401128" w:rsidRDefault="00401128">
      <w:pPr>
        <w:pStyle w:val="ConsPlusNormal"/>
        <w:spacing w:before="220"/>
        <w:ind w:firstLine="540"/>
        <w:jc w:val="both"/>
      </w:pPr>
      <w:r>
        <w:t xml:space="preserve">4.1.7.5. </w:t>
      </w:r>
      <w:proofErr w:type="gramStart"/>
      <w:r>
        <w:t>В случае направления денежной выплаты на платеж по договору участия в долевом строительстве жилья на территории</w:t>
      </w:r>
      <w:proofErr w:type="gramEnd"/>
      <w:r>
        <w:t xml:space="preserve"> Мурманской области:</w:t>
      </w:r>
    </w:p>
    <w:p w:rsidR="00401128" w:rsidRDefault="00401128">
      <w:pPr>
        <w:pStyle w:val="ConsPlusNormal"/>
        <w:spacing w:before="220"/>
        <w:ind w:firstLine="540"/>
        <w:jc w:val="both"/>
      </w:pPr>
      <w:r>
        <w:t>- копию договора участия в долевом строительстве, прошедшего государственную регистрацию в установленном порядке;</w:t>
      </w:r>
    </w:p>
    <w:p w:rsidR="00401128" w:rsidRDefault="00401128">
      <w:pPr>
        <w:pStyle w:val="ConsPlusNormal"/>
        <w:spacing w:before="220"/>
        <w:ind w:firstLine="540"/>
        <w:jc w:val="both"/>
      </w:pPr>
      <w:r>
        <w:t>- справку финансово-кредитного учреждения, подтверждающую перечисление денежных средств по целевому назначению.</w:t>
      </w:r>
    </w:p>
    <w:p w:rsidR="00401128" w:rsidRDefault="00401128">
      <w:pPr>
        <w:pStyle w:val="ConsPlusNormal"/>
        <w:spacing w:before="220"/>
        <w:ind w:firstLine="540"/>
        <w:jc w:val="both"/>
      </w:pPr>
      <w:r>
        <w:t>4.1.8. После предоставления денежной выплаты многодетная семья, поставленная на учет, снимается с учета многодетных семей в целях бесплатного предоставления в их собственность земельного участка.</w:t>
      </w:r>
    </w:p>
    <w:p w:rsidR="00401128" w:rsidRDefault="00401128">
      <w:pPr>
        <w:pStyle w:val="ConsPlusNormal"/>
        <w:spacing w:before="220"/>
        <w:ind w:firstLine="540"/>
        <w:jc w:val="both"/>
      </w:pPr>
      <w:r>
        <w:t>Копия решения местной администрации (уполномоченного органа) о предоставлении денежной выплаты направляется в Министерство труда и социального развития Мурманской области в течение 5 рабочих дней со дня принятия такого решения.</w:t>
      </w:r>
    </w:p>
    <w:p w:rsidR="00401128" w:rsidRDefault="00401128">
      <w:pPr>
        <w:pStyle w:val="ConsPlusNormal"/>
        <w:spacing w:before="220"/>
        <w:ind w:firstLine="540"/>
        <w:jc w:val="both"/>
      </w:pPr>
      <w:r>
        <w:t xml:space="preserve">4.1.9. Местная администрация (уполномоченный орган) обеспечивает размещение информации о предоставлении денежной выплаты многодетной семье в Единой государственной информационной системе социального обеспечения в порядке, установленном </w:t>
      </w:r>
      <w:hyperlink r:id="rId32">
        <w:r>
          <w:rPr>
            <w:color w:val="0000FF"/>
          </w:rPr>
          <w:t>постановлением</w:t>
        </w:r>
      </w:hyperlink>
      <w:r>
        <w:t xml:space="preserve"> Правительства Российской Федерации от 14.02.2017 N 181 "О Единой государственной </w:t>
      </w:r>
      <w:r>
        <w:lastRenderedPageBreak/>
        <w:t>информационной системе социального обеспечения".</w:t>
      </w:r>
    </w:p>
    <w:p w:rsidR="00401128" w:rsidRDefault="00401128">
      <w:pPr>
        <w:pStyle w:val="ConsPlusNormal"/>
        <w:spacing w:before="220"/>
        <w:ind w:firstLine="540"/>
        <w:jc w:val="both"/>
      </w:pPr>
      <w:bookmarkStart w:id="17" w:name="P138"/>
      <w:bookmarkEnd w:id="17"/>
      <w:r>
        <w:t xml:space="preserve">4.1.10. В случае если документы, подтверждающие реализацию денежной выплаты по назначению, не представлены в срок, установленный </w:t>
      </w:r>
      <w:hyperlink w:anchor="P112">
        <w:r>
          <w:rPr>
            <w:color w:val="0000FF"/>
          </w:rPr>
          <w:t>пунктом 4.1.7</w:t>
        </w:r>
      </w:hyperlink>
      <w:r>
        <w:t xml:space="preserve"> настоящего Порядка, многодетная семья обязана возвратить ее местной администрации (уполномоченному органу) путем перечисления денежных средств на ее расчетный счет.</w:t>
      </w:r>
    </w:p>
    <w:p w:rsidR="00401128" w:rsidRDefault="00401128">
      <w:pPr>
        <w:pStyle w:val="ConsPlusNormal"/>
        <w:spacing w:before="220"/>
        <w:ind w:firstLine="540"/>
        <w:jc w:val="both"/>
      </w:pPr>
      <w:r>
        <w:t xml:space="preserve">4.1.11. В случае непредставления документов, подтверждающих использование денежной выплаты на цели, установленные в </w:t>
      </w:r>
      <w:hyperlink w:anchor="P21">
        <w:r>
          <w:rPr>
            <w:color w:val="0000FF"/>
          </w:rPr>
          <w:t>пункте 1.4</w:t>
        </w:r>
      </w:hyperlink>
      <w:r>
        <w:t xml:space="preserve"> настоящего Порядка, местная администрация (уполномоченный орган) по истечении срока, установленного </w:t>
      </w:r>
      <w:hyperlink w:anchor="P112">
        <w:r>
          <w:rPr>
            <w:color w:val="0000FF"/>
          </w:rPr>
          <w:t>пунктом 4.1.7</w:t>
        </w:r>
      </w:hyperlink>
      <w:r>
        <w:t xml:space="preserve"> настоящего Порядка:</w:t>
      </w:r>
    </w:p>
    <w:p w:rsidR="00401128" w:rsidRDefault="00401128">
      <w:pPr>
        <w:pStyle w:val="ConsPlusNormal"/>
        <w:spacing w:before="220"/>
        <w:ind w:firstLine="540"/>
        <w:jc w:val="both"/>
      </w:pPr>
      <w:r>
        <w:t>- направляет запрос в Управление Росреестра по Мурманской области для подтверждения регистрации сделки;</w:t>
      </w:r>
    </w:p>
    <w:p w:rsidR="00401128" w:rsidRDefault="00401128">
      <w:pPr>
        <w:pStyle w:val="ConsPlusNormal"/>
        <w:spacing w:before="220"/>
        <w:ind w:firstLine="540"/>
        <w:jc w:val="both"/>
      </w:pPr>
      <w:r>
        <w:t xml:space="preserve">- обращается </w:t>
      </w:r>
      <w:proofErr w:type="gramStart"/>
      <w:r>
        <w:t>в правоохранительные органы с заявлением о проведении соответствующей проверки в случае отсутствия информации о приобретении</w:t>
      </w:r>
      <w:proofErr w:type="gramEnd"/>
      <w:r>
        <w:t xml:space="preserve"> многодетной семьей жилого помещения;</w:t>
      </w:r>
    </w:p>
    <w:p w:rsidR="00401128" w:rsidRDefault="00401128">
      <w:pPr>
        <w:pStyle w:val="ConsPlusNormal"/>
        <w:spacing w:before="220"/>
        <w:ind w:firstLine="540"/>
        <w:jc w:val="both"/>
      </w:pPr>
      <w:r>
        <w:t>- обращается в судебные органы для возврата денежной выплаты.</w:t>
      </w:r>
    </w:p>
    <w:p w:rsidR="00401128" w:rsidRDefault="00401128">
      <w:pPr>
        <w:pStyle w:val="ConsPlusNormal"/>
        <w:jc w:val="both"/>
      </w:pPr>
    </w:p>
    <w:p w:rsidR="00401128" w:rsidRDefault="00401128">
      <w:pPr>
        <w:pStyle w:val="ConsPlusTitle"/>
        <w:jc w:val="center"/>
        <w:outlineLvl w:val="2"/>
      </w:pPr>
      <w:r>
        <w:t xml:space="preserve">4.2. Многодетным семьям, имеющим в собственности </w:t>
      </w:r>
      <w:proofErr w:type="gramStart"/>
      <w:r>
        <w:t>земельный</w:t>
      </w:r>
      <w:proofErr w:type="gramEnd"/>
    </w:p>
    <w:p w:rsidR="00401128" w:rsidRDefault="00401128">
      <w:pPr>
        <w:pStyle w:val="ConsPlusTitle"/>
        <w:jc w:val="center"/>
      </w:pPr>
      <w:r>
        <w:t>участок</w:t>
      </w:r>
    </w:p>
    <w:p w:rsidR="00401128" w:rsidRDefault="00401128">
      <w:pPr>
        <w:pStyle w:val="ConsPlusNormal"/>
        <w:jc w:val="both"/>
      </w:pPr>
    </w:p>
    <w:p w:rsidR="00401128" w:rsidRDefault="00401128">
      <w:pPr>
        <w:pStyle w:val="ConsPlusNormal"/>
        <w:ind w:firstLine="540"/>
        <w:jc w:val="both"/>
      </w:pPr>
      <w:r>
        <w:t xml:space="preserve">4.2.1. На основании заявления многодетной семьи, имеющей в собственности земельный участок, предоставленный из муниципальной собственности или из земель, государственная собственность на которые не разграничена, и предоставленных документов местная администрация (уполномоченный орган) в течение 30 дней </w:t>
      </w:r>
      <w:proofErr w:type="gramStart"/>
      <w:r>
        <w:t>с даты поступления</w:t>
      </w:r>
      <w:proofErr w:type="gramEnd"/>
      <w:r>
        <w:t xml:space="preserve"> документов принимает решение о предоставлении или об отказе в предоставлении денежной выплаты.</w:t>
      </w:r>
    </w:p>
    <w:p w:rsidR="00401128" w:rsidRDefault="00401128">
      <w:pPr>
        <w:pStyle w:val="ConsPlusNormal"/>
        <w:spacing w:before="220"/>
        <w:ind w:firstLine="540"/>
        <w:jc w:val="both"/>
      </w:pPr>
      <w:r>
        <w:t>Решение о предоставлении единовременной денежной выплаты многодетной семье, имеющей в собственности земельный участок, должно содержать:</w:t>
      </w:r>
    </w:p>
    <w:p w:rsidR="00401128" w:rsidRDefault="00401128">
      <w:pPr>
        <w:pStyle w:val="ConsPlusNormal"/>
        <w:spacing w:before="220"/>
        <w:ind w:firstLine="540"/>
        <w:jc w:val="both"/>
      </w:pPr>
      <w:r>
        <w:t xml:space="preserve">- информацию о соответствии требованиям, установленным </w:t>
      </w:r>
      <w:hyperlink r:id="rId33">
        <w:r>
          <w:rPr>
            <w:color w:val="0000FF"/>
          </w:rPr>
          <w:t>пунктом 5.2 статьи 15.1</w:t>
        </w:r>
      </w:hyperlink>
      <w:r>
        <w:t xml:space="preserve"> Закона от 31.12.2003 N 462-01-ЗМО;</w:t>
      </w:r>
    </w:p>
    <w:p w:rsidR="00401128" w:rsidRDefault="00401128">
      <w:pPr>
        <w:pStyle w:val="ConsPlusNormal"/>
        <w:spacing w:before="220"/>
        <w:ind w:firstLine="540"/>
        <w:jc w:val="both"/>
      </w:pPr>
      <w:r>
        <w:t xml:space="preserve">- информацию о сроке и порядке отказа от права собственности на земельный участок, полученный в соответствии с </w:t>
      </w:r>
      <w:hyperlink r:id="rId34">
        <w:r>
          <w:rPr>
            <w:color w:val="0000FF"/>
          </w:rPr>
          <w:t>пунктом 1 статьи 15.1</w:t>
        </w:r>
      </w:hyperlink>
      <w:r>
        <w:t xml:space="preserve"> Закона от 31.12.2003 N 462-01-ЗМО, в соответствии с </w:t>
      </w:r>
      <w:hyperlink w:anchor="P186">
        <w:r>
          <w:rPr>
            <w:color w:val="0000FF"/>
          </w:rPr>
          <w:t>разделом 5</w:t>
        </w:r>
      </w:hyperlink>
      <w:r>
        <w:t xml:space="preserve"> настоящего Порядка.</w:t>
      </w:r>
    </w:p>
    <w:p w:rsidR="00401128" w:rsidRDefault="00401128">
      <w:pPr>
        <w:pStyle w:val="ConsPlusNormal"/>
        <w:jc w:val="both"/>
      </w:pPr>
      <w:r>
        <w:t xml:space="preserve">(в ред. </w:t>
      </w:r>
      <w:hyperlink r:id="rId35">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r>
        <w:t>Решение о предоставлении единовременной денежной выплаты принимает местная администрация (уполномоченный орган) в порядке очередности поступления заявлений в пределах лимитов бюджетных обязательств доведенных уполномоченному органу на соответствующий финансовый год.</w:t>
      </w:r>
    </w:p>
    <w:p w:rsidR="00401128" w:rsidRDefault="00401128">
      <w:pPr>
        <w:pStyle w:val="ConsPlusNormal"/>
        <w:spacing w:before="220"/>
        <w:ind w:firstLine="540"/>
        <w:jc w:val="both"/>
      </w:pPr>
      <w:r>
        <w:t xml:space="preserve">Далее производится оценка соответствия земельного участка, предполагаемого к возврату, на соответствие условиям, установленным </w:t>
      </w:r>
      <w:hyperlink r:id="rId36">
        <w:r>
          <w:rPr>
            <w:color w:val="0000FF"/>
          </w:rPr>
          <w:t>п. 5.2 ст. 15.1</w:t>
        </w:r>
      </w:hyperlink>
      <w:r>
        <w:t xml:space="preserve"> Закона Мурманской области от 31.12.2003 N 462-01-ЗМО.</w:t>
      </w:r>
    </w:p>
    <w:p w:rsidR="00401128" w:rsidRDefault="00401128">
      <w:pPr>
        <w:pStyle w:val="ConsPlusNormal"/>
        <w:jc w:val="both"/>
      </w:pPr>
      <w:r>
        <w:t xml:space="preserve">(в ред. </w:t>
      </w:r>
      <w:hyperlink r:id="rId37">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r>
        <w:t xml:space="preserve">Срок владения земельным участком устанавливается на основании выписки Единого государственного реестра недвижимости и исчисляется с даты регистрации права долевой собственности членов семьи на земельный участок, от права </w:t>
      </w:r>
      <w:proofErr w:type="gramStart"/>
      <w:r>
        <w:t>собственности</w:t>
      </w:r>
      <w:proofErr w:type="gramEnd"/>
      <w:r>
        <w:t xml:space="preserve"> на который предстоит отказаться многодетной семье.</w:t>
      </w:r>
    </w:p>
    <w:p w:rsidR="00401128" w:rsidRDefault="00401128">
      <w:pPr>
        <w:pStyle w:val="ConsPlusNormal"/>
        <w:jc w:val="both"/>
      </w:pPr>
      <w:r>
        <w:t xml:space="preserve">(в ред. </w:t>
      </w:r>
      <w:hyperlink r:id="rId38">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proofErr w:type="gramStart"/>
      <w:r>
        <w:lastRenderedPageBreak/>
        <w:t>Для подтверждения пригодности земельного участка к процедуре отказа от права собственности местная администрация (уполномоченный орган) в течение 20 дней с момента поступления заявления обеспечивает проведение осмотра земельного участка с целью фиксации на местности отсутствия на земельном участке какого-либо имущества, объектов инженерной инфраструктуры в соответствии с параметрами планируемого строительства систем инженерно-технического обеспечения, предусмотренными проектом планировки территории, в границах которой находится земельный</w:t>
      </w:r>
      <w:proofErr w:type="gramEnd"/>
      <w:r>
        <w:t xml:space="preserve"> участок. Результаты осмотра оформляются актом.</w:t>
      </w:r>
    </w:p>
    <w:p w:rsidR="00401128" w:rsidRDefault="00401128">
      <w:pPr>
        <w:pStyle w:val="ConsPlusNormal"/>
        <w:jc w:val="both"/>
      </w:pPr>
      <w:r>
        <w:t>(</w:t>
      </w:r>
      <w:proofErr w:type="gramStart"/>
      <w:r>
        <w:t>в</w:t>
      </w:r>
      <w:proofErr w:type="gramEnd"/>
      <w:r>
        <w:t xml:space="preserve"> ред. </w:t>
      </w:r>
      <w:hyperlink r:id="rId39">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r>
        <w:t>По факту наличия заявлений о предоставлении единовременной денежной выплаты, по которым имеются основания для принятия положительного решения о предоставлении указанной выплаты в пределах лимитов бюджетных обязательств, доведенных уполномоченному органу на соответствующий финансовый год, местная администрация информирует Министерство строительства Мурманской области в течение 10 рабочих дней с момента поступления заявления.</w:t>
      </w:r>
    </w:p>
    <w:p w:rsidR="00401128" w:rsidRDefault="00401128">
      <w:pPr>
        <w:pStyle w:val="ConsPlusNormal"/>
        <w:spacing w:before="220"/>
        <w:ind w:firstLine="540"/>
        <w:jc w:val="both"/>
      </w:pPr>
      <w:r>
        <w:t>4.2.2. Основаниями для отказа являются:</w:t>
      </w:r>
    </w:p>
    <w:p w:rsidR="00401128" w:rsidRDefault="00401128">
      <w:pPr>
        <w:pStyle w:val="ConsPlusNormal"/>
        <w:spacing w:before="220"/>
        <w:ind w:firstLine="540"/>
        <w:jc w:val="both"/>
      </w:pPr>
      <w:r>
        <w:t>- неполное предоставление документов;</w:t>
      </w:r>
    </w:p>
    <w:p w:rsidR="00401128" w:rsidRDefault="00401128">
      <w:pPr>
        <w:pStyle w:val="ConsPlusNormal"/>
        <w:spacing w:before="220"/>
        <w:ind w:firstLine="540"/>
        <w:jc w:val="both"/>
      </w:pPr>
      <w:r>
        <w:t xml:space="preserve">- несоответствие условиям, установленным </w:t>
      </w:r>
      <w:hyperlink r:id="rId40">
        <w:r>
          <w:rPr>
            <w:color w:val="0000FF"/>
          </w:rPr>
          <w:t>пунктом 5.2 статьи 15.1</w:t>
        </w:r>
      </w:hyperlink>
      <w:r>
        <w:t xml:space="preserve"> Закона от 31.12.2003 N 462-01-ЗМО;</w:t>
      </w:r>
    </w:p>
    <w:p w:rsidR="00401128" w:rsidRDefault="00401128">
      <w:pPr>
        <w:pStyle w:val="ConsPlusNormal"/>
        <w:spacing w:before="220"/>
        <w:ind w:firstLine="540"/>
        <w:jc w:val="both"/>
      </w:pPr>
      <w:r>
        <w:t>- отсутствие доведенных уполномоченному органу лимитов бюджетных обязательств на соответствующий финансовый год.</w:t>
      </w:r>
    </w:p>
    <w:p w:rsidR="00401128" w:rsidRDefault="00401128">
      <w:pPr>
        <w:pStyle w:val="ConsPlusNormal"/>
        <w:spacing w:before="220"/>
        <w:ind w:firstLine="540"/>
        <w:jc w:val="both"/>
      </w:pPr>
      <w:r>
        <w:t>4.2.3. В течение 5 рабочих дней со дня принятия решения о предоставлении или об отказе в предоставлении денежной выплаты многодетной семье, имеющей в собственности земельный участок, копия решения местной администрации (уполномоченного органа) вручается заявителю или направляется заказным письмом с уведомлением о вручении, а также направляется в Министерство строительства Мурманской области.</w:t>
      </w:r>
    </w:p>
    <w:p w:rsidR="00401128" w:rsidRDefault="00401128">
      <w:pPr>
        <w:pStyle w:val="ConsPlusNormal"/>
        <w:spacing w:before="220"/>
        <w:ind w:firstLine="540"/>
        <w:jc w:val="both"/>
      </w:pPr>
      <w:r>
        <w:t>4.2.4. Многодетная семья, имеющая в собственности земельный участок и получившая отказ в предоставлении денежной выплаты, вправе повторно подать документы на предоставление денежной выплаты после устранения обстоятельств, послуживших основанием для отказа.</w:t>
      </w:r>
    </w:p>
    <w:p w:rsidR="00401128" w:rsidRDefault="00401128">
      <w:pPr>
        <w:pStyle w:val="ConsPlusNormal"/>
        <w:spacing w:before="220"/>
        <w:ind w:firstLine="540"/>
        <w:jc w:val="both"/>
      </w:pPr>
      <w:bookmarkStart w:id="18" w:name="P166"/>
      <w:bookmarkEnd w:id="18"/>
      <w:r>
        <w:t xml:space="preserve">4.2.5. В течение шести месяцев </w:t>
      </w:r>
      <w:proofErr w:type="gramStart"/>
      <w:r>
        <w:t>с даты принятия</w:t>
      </w:r>
      <w:proofErr w:type="gramEnd"/>
      <w:r>
        <w:t xml:space="preserve"> решения о предоставлении единовременной денежной выплаты многодетная семья, имеющая в собственности земельный участок, отказывается от права собственности на земельный участок, полученный в соответствии с </w:t>
      </w:r>
      <w:hyperlink r:id="rId41">
        <w:r>
          <w:rPr>
            <w:color w:val="0000FF"/>
          </w:rPr>
          <w:t>пунктом 1 статьи 15.1</w:t>
        </w:r>
      </w:hyperlink>
      <w:r>
        <w:t xml:space="preserve"> Закона от 31.12.2003 N 462-01-ЗМО, в порядке, установленном </w:t>
      </w:r>
      <w:hyperlink w:anchor="P186">
        <w:r>
          <w:rPr>
            <w:color w:val="0000FF"/>
          </w:rPr>
          <w:t>разделом 5</w:t>
        </w:r>
      </w:hyperlink>
      <w:r>
        <w:t xml:space="preserve"> настоящего Порядка.</w:t>
      </w:r>
    </w:p>
    <w:p w:rsidR="00401128" w:rsidRDefault="00401128">
      <w:pPr>
        <w:pStyle w:val="ConsPlusNormal"/>
        <w:jc w:val="both"/>
      </w:pPr>
      <w:r>
        <w:t>(</w:t>
      </w:r>
      <w:proofErr w:type="gramStart"/>
      <w:r>
        <w:t>в</w:t>
      </w:r>
      <w:proofErr w:type="gramEnd"/>
      <w:r>
        <w:t xml:space="preserve"> ред. </w:t>
      </w:r>
      <w:hyperlink r:id="rId42">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bookmarkStart w:id="19" w:name="P168"/>
      <w:bookmarkEnd w:id="19"/>
      <w:r>
        <w:t xml:space="preserve">4.2.6. </w:t>
      </w:r>
      <w:proofErr w:type="gramStart"/>
      <w:r>
        <w:t xml:space="preserve">В случае если по истечении срока, установленного </w:t>
      </w:r>
      <w:hyperlink w:anchor="P166">
        <w:r>
          <w:rPr>
            <w:color w:val="0000FF"/>
          </w:rPr>
          <w:t>пунктом 4.2.5</w:t>
        </w:r>
      </w:hyperlink>
      <w:r>
        <w:t xml:space="preserve"> настоящего Порядка, многодетной семьей, в отношении которой вынесено решение о предоставлении единовременной денежной выплаты, не осуществлен отказ от права собственности на земельный участок в соответствии с </w:t>
      </w:r>
      <w:hyperlink w:anchor="P186">
        <w:r>
          <w:rPr>
            <w:color w:val="0000FF"/>
          </w:rPr>
          <w:t>разделом 5</w:t>
        </w:r>
      </w:hyperlink>
      <w:r>
        <w:t xml:space="preserve"> настоящего Порядка, решение о предоставлении денежной выплаты признается утратившим силу, а многодетная семья исключается из списка многодетных семей на предоставление денежной выплаты.</w:t>
      </w:r>
      <w:proofErr w:type="gramEnd"/>
    </w:p>
    <w:p w:rsidR="00401128" w:rsidRDefault="00401128">
      <w:pPr>
        <w:pStyle w:val="ConsPlusNormal"/>
        <w:jc w:val="both"/>
      </w:pPr>
      <w:r>
        <w:t>(</w:t>
      </w:r>
      <w:proofErr w:type="gramStart"/>
      <w:r>
        <w:t>в</w:t>
      </w:r>
      <w:proofErr w:type="gramEnd"/>
      <w:r>
        <w:t xml:space="preserve"> ред. </w:t>
      </w:r>
      <w:hyperlink r:id="rId43">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r>
        <w:t xml:space="preserve">Копия соответствующего решения местной администрации (уполномоченного органа) о прекращении действия ранее вынесенного акта в течение 10 рабочих дней </w:t>
      </w:r>
      <w:proofErr w:type="gramStart"/>
      <w:r>
        <w:t>с даты принятия</w:t>
      </w:r>
      <w:proofErr w:type="gramEnd"/>
      <w:r>
        <w:t xml:space="preserve"> решения направляется заявителю письмом с уведомлением о вручении, а также в Министерство строительства Мурманской области.</w:t>
      </w:r>
    </w:p>
    <w:p w:rsidR="00401128" w:rsidRDefault="00401128">
      <w:pPr>
        <w:pStyle w:val="ConsPlusNormal"/>
        <w:spacing w:before="220"/>
        <w:ind w:firstLine="540"/>
        <w:jc w:val="both"/>
      </w:pPr>
      <w:r>
        <w:t xml:space="preserve">Доказательством завершения процедуры отказа многодетной семьи от права собственности </w:t>
      </w:r>
      <w:r>
        <w:lastRenderedPageBreak/>
        <w:t>на земельный участок является подтвержденная сведениями Единого государственного реестра недвижимости запись о прекращении права собственности многодетной семьи на земельный участок и (или) о государственной регистрации права муниципальной собственности на земельный участок.</w:t>
      </w:r>
    </w:p>
    <w:p w:rsidR="00401128" w:rsidRDefault="00401128">
      <w:pPr>
        <w:pStyle w:val="ConsPlusNormal"/>
        <w:jc w:val="both"/>
      </w:pPr>
      <w:r>
        <w:t xml:space="preserve">(в ред. </w:t>
      </w:r>
      <w:hyperlink r:id="rId44">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r>
        <w:t xml:space="preserve">4.2.7. Перечисление единовременной денежной выплаты многодетной семье, отказавшейся от права собственности на земельный участок, осуществляется администрацией (уполномоченным органом) в течение 20 рабочих дней со дня получения подтверждающих документов в соответствии с </w:t>
      </w:r>
      <w:hyperlink w:anchor="P166">
        <w:r>
          <w:rPr>
            <w:color w:val="0000FF"/>
          </w:rPr>
          <w:t>пунктом 4.2.5</w:t>
        </w:r>
      </w:hyperlink>
      <w:r>
        <w:t xml:space="preserve"> настоящего Порядка.</w:t>
      </w:r>
    </w:p>
    <w:p w:rsidR="00401128" w:rsidRDefault="00401128">
      <w:pPr>
        <w:pStyle w:val="ConsPlusNormal"/>
        <w:spacing w:before="220"/>
        <w:ind w:firstLine="540"/>
        <w:jc w:val="both"/>
      </w:pPr>
      <w:r>
        <w:t xml:space="preserve">4.2.8. Если в течение срока реализации выплаты у многодетной семьи изменилось направление реализации денежной выплаты, многодетная семья вправе представить в местную администрацию (уполномоченный орган) повторное заявление с указанием иного способа использования денежной выплаты в соответствии с </w:t>
      </w:r>
      <w:hyperlink w:anchor="P21">
        <w:r>
          <w:rPr>
            <w:color w:val="0000FF"/>
          </w:rPr>
          <w:t>пунктом 1.4</w:t>
        </w:r>
      </w:hyperlink>
      <w:r>
        <w:t xml:space="preserve"> настоящего Порядка.</w:t>
      </w:r>
    </w:p>
    <w:p w:rsidR="00401128" w:rsidRDefault="00401128">
      <w:pPr>
        <w:pStyle w:val="ConsPlusNormal"/>
        <w:jc w:val="both"/>
      </w:pPr>
      <w:r>
        <w:t>(</w:t>
      </w:r>
      <w:proofErr w:type="gramStart"/>
      <w:r>
        <w:t>в</w:t>
      </w:r>
      <w:proofErr w:type="gramEnd"/>
      <w:r>
        <w:t xml:space="preserve"> ред. </w:t>
      </w:r>
      <w:hyperlink r:id="rId45">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r>
        <w:t>На основании указанного заявления местная администрация (уполномоченный орган) в течение 10 рабочих дней после даты подачи вносит изменение в распорядительный акт местной администрации (уполномоченного органа) об изменении направлении реализации денежной выплаты. Указанный распорядительный акт в течение 5 рабочих дней после принятия направляется заявителю письмом с уведомлением о вручении, а также в Министерство строительства Мурманской области.</w:t>
      </w:r>
    </w:p>
    <w:p w:rsidR="00401128" w:rsidRDefault="00401128">
      <w:pPr>
        <w:pStyle w:val="ConsPlusNormal"/>
        <w:spacing w:before="220"/>
        <w:ind w:firstLine="540"/>
        <w:jc w:val="both"/>
      </w:pPr>
      <w:bookmarkStart w:id="20" w:name="P177"/>
      <w:bookmarkEnd w:id="20"/>
      <w:r>
        <w:t xml:space="preserve">4.2.9. Для подтверждения реализации денежной выплаты по назначению получатель выплаты в течение 9 месяцев после получения выплаты </w:t>
      </w:r>
      <w:proofErr w:type="gramStart"/>
      <w:r>
        <w:t>предоставляет документы</w:t>
      </w:r>
      <w:proofErr w:type="gramEnd"/>
      <w:r>
        <w:t xml:space="preserve"> в соответствии с </w:t>
      </w:r>
      <w:hyperlink w:anchor="P112">
        <w:r>
          <w:rPr>
            <w:color w:val="0000FF"/>
          </w:rPr>
          <w:t>пунктом 4.1.7</w:t>
        </w:r>
      </w:hyperlink>
      <w:r>
        <w:t xml:space="preserve"> настоящего Порядка.</w:t>
      </w:r>
    </w:p>
    <w:p w:rsidR="00401128" w:rsidRDefault="00401128">
      <w:pPr>
        <w:pStyle w:val="ConsPlusNormal"/>
        <w:spacing w:before="220"/>
        <w:ind w:firstLine="540"/>
        <w:jc w:val="both"/>
      </w:pPr>
      <w:r>
        <w:t xml:space="preserve">4.2.10. </w:t>
      </w:r>
      <w:proofErr w:type="gramStart"/>
      <w:r>
        <w:t xml:space="preserve">После предоставления денежной выплаты многодетная семья, имеющая в собственности земельный участок, не подлежит постановке на учет многодетных семей в целях бесплатного предоставления в их собственность земельных участков, находящихся в государственной собственности Мурманской области, муниципальной собственности, или земельных участков, государственная собственность на которые не разграничена, в соответствии с </w:t>
      </w:r>
      <w:hyperlink r:id="rId46">
        <w:r>
          <w:rPr>
            <w:color w:val="0000FF"/>
          </w:rPr>
          <w:t>порядком</w:t>
        </w:r>
      </w:hyperlink>
      <w:r>
        <w:t xml:space="preserve"> бесплатного предоставления земельных участков в собственность многодетным семьям, предусмотренным приложением N 2</w:t>
      </w:r>
      <w:proofErr w:type="gramEnd"/>
      <w:r>
        <w:t xml:space="preserve"> к Закону Мурманской области от 31.12.2003 N 462-01-ЗМО.</w:t>
      </w:r>
    </w:p>
    <w:p w:rsidR="00401128" w:rsidRDefault="00401128">
      <w:pPr>
        <w:pStyle w:val="ConsPlusNormal"/>
        <w:spacing w:before="220"/>
        <w:ind w:firstLine="540"/>
        <w:jc w:val="both"/>
      </w:pPr>
      <w:r>
        <w:t xml:space="preserve">4.2.11. Местная администрация (уполномоченный орган) обеспечивает размещение информации о предоставлении денежной выплаты многодетной семье, имеющей в собственности земельный участок, в Единой государственной информационной системе социального обеспечения в порядке, установленном </w:t>
      </w:r>
      <w:hyperlink r:id="rId47">
        <w:r>
          <w:rPr>
            <w:color w:val="0000FF"/>
          </w:rPr>
          <w:t>постановлением</w:t>
        </w:r>
      </w:hyperlink>
      <w:r>
        <w:t xml:space="preserve"> Правительства Российской Федерации от 14.02.2017 N 181 "О Единой государственной информационной системе социального обеспечения".</w:t>
      </w:r>
    </w:p>
    <w:p w:rsidR="00401128" w:rsidRDefault="00401128">
      <w:pPr>
        <w:pStyle w:val="ConsPlusNormal"/>
        <w:spacing w:before="220"/>
        <w:ind w:firstLine="540"/>
        <w:jc w:val="both"/>
      </w:pPr>
      <w:r>
        <w:t xml:space="preserve">4.2.12. В случае если документы, подтверждающие реализацию денежной выплаты по назначению, не представлены в срок, установленный </w:t>
      </w:r>
      <w:hyperlink w:anchor="P177">
        <w:r>
          <w:rPr>
            <w:color w:val="0000FF"/>
          </w:rPr>
          <w:t>пунктом 4.2.9</w:t>
        </w:r>
      </w:hyperlink>
      <w:r>
        <w:t xml:space="preserve"> настоящего Порядка, многодетная семья, отказавшаяся от права собственности на земельный участок, обязана возвратить ее местной администрации (уполномоченному органу) путем перечисления денежных средств на ее расчетный счет.</w:t>
      </w:r>
    </w:p>
    <w:p w:rsidR="00401128" w:rsidRDefault="00401128">
      <w:pPr>
        <w:pStyle w:val="ConsPlusNormal"/>
        <w:spacing w:before="220"/>
        <w:ind w:firstLine="540"/>
        <w:jc w:val="both"/>
      </w:pPr>
      <w:r>
        <w:t xml:space="preserve">4.2.13. В случае непредставления документов, подтверждающих использование денежной выплаты на цели, установленные в </w:t>
      </w:r>
      <w:hyperlink w:anchor="P21">
        <w:r>
          <w:rPr>
            <w:color w:val="0000FF"/>
          </w:rPr>
          <w:t>пункте 1.4</w:t>
        </w:r>
      </w:hyperlink>
      <w:r>
        <w:t xml:space="preserve"> настоящего Порядка, местная администрация (уполномоченный орган) по истечении срока, установленного </w:t>
      </w:r>
      <w:hyperlink w:anchor="P177">
        <w:r>
          <w:rPr>
            <w:color w:val="0000FF"/>
          </w:rPr>
          <w:t>пунктом 4.2.9</w:t>
        </w:r>
      </w:hyperlink>
      <w:r>
        <w:t xml:space="preserve"> настоящего Порядка:</w:t>
      </w:r>
    </w:p>
    <w:p w:rsidR="00401128" w:rsidRDefault="00401128">
      <w:pPr>
        <w:pStyle w:val="ConsPlusNormal"/>
        <w:spacing w:before="220"/>
        <w:ind w:firstLine="540"/>
        <w:jc w:val="both"/>
      </w:pPr>
      <w:r>
        <w:t xml:space="preserve">- направляет запрос в Управление Росреестра по Мурманской области для подтверждения </w:t>
      </w:r>
      <w:r>
        <w:lastRenderedPageBreak/>
        <w:t>регистрации сделки;</w:t>
      </w:r>
    </w:p>
    <w:p w:rsidR="00401128" w:rsidRDefault="00401128">
      <w:pPr>
        <w:pStyle w:val="ConsPlusNormal"/>
        <w:spacing w:before="220"/>
        <w:ind w:firstLine="540"/>
        <w:jc w:val="both"/>
      </w:pPr>
      <w:r>
        <w:t xml:space="preserve">- обращается </w:t>
      </w:r>
      <w:proofErr w:type="gramStart"/>
      <w:r>
        <w:t>в правоохранительные органы с заявлением о проведении соответствующей проверки в случае отсутствия информации о приобретении</w:t>
      </w:r>
      <w:proofErr w:type="gramEnd"/>
      <w:r>
        <w:t xml:space="preserve"> многодетной семьей жилого помещения;</w:t>
      </w:r>
    </w:p>
    <w:p w:rsidR="00401128" w:rsidRDefault="00401128">
      <w:pPr>
        <w:pStyle w:val="ConsPlusNormal"/>
        <w:spacing w:before="220"/>
        <w:ind w:firstLine="540"/>
        <w:jc w:val="both"/>
      </w:pPr>
      <w:r>
        <w:t>- обращается в судебные органы для возврата денежной выплаты.</w:t>
      </w:r>
    </w:p>
    <w:p w:rsidR="00401128" w:rsidRDefault="00401128">
      <w:pPr>
        <w:pStyle w:val="ConsPlusNormal"/>
        <w:jc w:val="both"/>
      </w:pPr>
    </w:p>
    <w:p w:rsidR="00401128" w:rsidRDefault="00401128">
      <w:pPr>
        <w:pStyle w:val="ConsPlusTitle"/>
        <w:jc w:val="center"/>
        <w:outlineLvl w:val="1"/>
      </w:pPr>
      <w:bookmarkStart w:id="21" w:name="P186"/>
      <w:bookmarkEnd w:id="21"/>
      <w:r>
        <w:t>5. Порядок отказа многодетной семьи от права</w:t>
      </w:r>
    </w:p>
    <w:p w:rsidR="00401128" w:rsidRDefault="00401128">
      <w:pPr>
        <w:pStyle w:val="ConsPlusTitle"/>
        <w:jc w:val="center"/>
      </w:pPr>
      <w:r>
        <w:t>собственности на земельный участок</w:t>
      </w:r>
    </w:p>
    <w:p w:rsidR="00401128" w:rsidRDefault="00401128">
      <w:pPr>
        <w:pStyle w:val="ConsPlusNormal"/>
        <w:jc w:val="center"/>
      </w:pPr>
      <w:proofErr w:type="gramStart"/>
      <w:r>
        <w:t xml:space="preserve">(в ред. </w:t>
      </w:r>
      <w:hyperlink r:id="rId48">
        <w:r>
          <w:rPr>
            <w:color w:val="0000FF"/>
          </w:rPr>
          <w:t>постановления</w:t>
        </w:r>
      </w:hyperlink>
      <w:r>
        <w:t xml:space="preserve"> Правительства Мурманской области</w:t>
      </w:r>
      <w:proofErr w:type="gramEnd"/>
    </w:p>
    <w:p w:rsidR="00401128" w:rsidRDefault="00401128">
      <w:pPr>
        <w:pStyle w:val="ConsPlusNormal"/>
        <w:jc w:val="center"/>
      </w:pPr>
      <w:r>
        <w:t>от 14.03.2023 N 193-ПП)</w:t>
      </w:r>
    </w:p>
    <w:p w:rsidR="00401128" w:rsidRDefault="00401128">
      <w:pPr>
        <w:pStyle w:val="ConsPlusNormal"/>
        <w:jc w:val="both"/>
      </w:pPr>
    </w:p>
    <w:p w:rsidR="00401128" w:rsidRDefault="00401128">
      <w:pPr>
        <w:pStyle w:val="ConsPlusNormal"/>
        <w:ind w:firstLine="540"/>
        <w:jc w:val="both"/>
      </w:pPr>
      <w:r>
        <w:t>5.1. Многодетная семья, в отношении которой вынесено решение о предоставлении единовременной денежной выплаты, обеспечивает отказ от права собственности на земельный участок с соблюдением срока, установленного решением о предоставлении единовременной денежной выплаты.</w:t>
      </w:r>
    </w:p>
    <w:p w:rsidR="00401128" w:rsidRDefault="00401128">
      <w:pPr>
        <w:pStyle w:val="ConsPlusNormal"/>
        <w:jc w:val="both"/>
      </w:pPr>
      <w:r>
        <w:t>(</w:t>
      </w:r>
      <w:proofErr w:type="gramStart"/>
      <w:r>
        <w:t>в</w:t>
      </w:r>
      <w:proofErr w:type="gramEnd"/>
      <w:r>
        <w:t xml:space="preserve"> ред. </w:t>
      </w:r>
      <w:hyperlink r:id="rId49">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r>
        <w:t>Срок отказа от права собственности на земельный участок считается соблюденным, если запись о государственной регистрации права муниципальной собственности на земельный участок внесена в Единый государственный реестр недвижимости не позднее даты отказа от права собственности на земельный участок, указанной в решении о предоставлении единовременной денежной выплаты.</w:t>
      </w:r>
    </w:p>
    <w:p w:rsidR="00401128" w:rsidRDefault="00401128">
      <w:pPr>
        <w:pStyle w:val="ConsPlusNormal"/>
        <w:jc w:val="both"/>
      </w:pPr>
      <w:r>
        <w:t xml:space="preserve">(в ред. </w:t>
      </w:r>
      <w:hyperlink r:id="rId50">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r>
        <w:t>5.2. Процедура отказа от права собственности на земельный участок самостоятельно инициируется многодетной семьей, в отношении которой вынесено решение о предоставлении единовременной денежной выплаты.</w:t>
      </w:r>
    </w:p>
    <w:p w:rsidR="00401128" w:rsidRDefault="00401128">
      <w:pPr>
        <w:pStyle w:val="ConsPlusNormal"/>
        <w:jc w:val="both"/>
      </w:pPr>
      <w:r>
        <w:t>(</w:t>
      </w:r>
      <w:proofErr w:type="gramStart"/>
      <w:r>
        <w:t>в</w:t>
      </w:r>
      <w:proofErr w:type="gramEnd"/>
      <w:r>
        <w:t xml:space="preserve"> ред. </w:t>
      </w:r>
      <w:hyperlink r:id="rId51">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r>
        <w:t>5.3. Отказ от права собственности на земельный участок должен быть совершен в письменной форме и подлежит государственной регистрации.</w:t>
      </w:r>
    </w:p>
    <w:p w:rsidR="00401128" w:rsidRDefault="00401128">
      <w:pPr>
        <w:pStyle w:val="ConsPlusNormal"/>
        <w:jc w:val="both"/>
      </w:pPr>
      <w:r>
        <w:t>(</w:t>
      </w:r>
      <w:proofErr w:type="gramStart"/>
      <w:r>
        <w:t>п</w:t>
      </w:r>
      <w:proofErr w:type="gramEnd"/>
      <w:r>
        <w:t xml:space="preserve">. 5.3 в ред. </w:t>
      </w:r>
      <w:hyperlink r:id="rId52">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r>
        <w:t>5.4. Для обращения об отказе от права в целях предоставления единовременной денежной выплаты многодетной семье необходимо одновременное соблюдение следующих условий:</w:t>
      </w:r>
    </w:p>
    <w:p w:rsidR="00401128" w:rsidRDefault="00401128">
      <w:pPr>
        <w:pStyle w:val="ConsPlusNormal"/>
        <w:spacing w:before="220"/>
        <w:ind w:firstLine="540"/>
        <w:jc w:val="both"/>
      </w:pPr>
      <w:r>
        <w:t>- наличие решения о предоставлении единовременной денежной выплаты с неистекшим сроком отказа от права собственности на земельный участок;</w:t>
      </w:r>
    </w:p>
    <w:p w:rsidR="00401128" w:rsidRDefault="00401128">
      <w:pPr>
        <w:pStyle w:val="ConsPlusNormal"/>
        <w:jc w:val="both"/>
      </w:pPr>
      <w:r>
        <w:t xml:space="preserve">(в ред. </w:t>
      </w:r>
      <w:hyperlink r:id="rId53">
        <w:r>
          <w:rPr>
            <w:color w:val="0000FF"/>
          </w:rPr>
          <w:t>постановления</w:t>
        </w:r>
      </w:hyperlink>
      <w:r>
        <w:t xml:space="preserve"> Правительства Мурманской области от 14.03.2023 N 193-ПП)</w:t>
      </w:r>
    </w:p>
    <w:p w:rsidR="00401128" w:rsidRDefault="00401128">
      <w:pPr>
        <w:pStyle w:val="ConsPlusNormal"/>
        <w:spacing w:before="220"/>
        <w:ind w:firstLine="540"/>
        <w:jc w:val="both"/>
      </w:pPr>
      <w:proofErr w:type="gramStart"/>
      <w:r>
        <w:t xml:space="preserve">- наличие разрешения органа опеки и попечительства в письменном виде на отказ от права долевой собственности на земельный участок каждого из несовершеннолетних членов многодетной семьи, а также недееспособных и ограниченно дееспособных членов семьи с учетом требований </w:t>
      </w:r>
      <w:hyperlink r:id="rId54">
        <w:r>
          <w:rPr>
            <w:color w:val="0000FF"/>
          </w:rPr>
          <w:t>ст. 37</w:t>
        </w:r>
      </w:hyperlink>
      <w:r>
        <w:t xml:space="preserve"> Гражданского кодекса Российской Федерации, </w:t>
      </w:r>
      <w:hyperlink r:id="rId55">
        <w:r>
          <w:rPr>
            <w:color w:val="0000FF"/>
          </w:rPr>
          <w:t>ст. 21</w:t>
        </w:r>
      </w:hyperlink>
      <w:r>
        <w:t xml:space="preserve"> Федерального закона от 24.04.2008 N 48-ФЗ "Об опеке и попечительстве".</w:t>
      </w:r>
      <w:proofErr w:type="gramEnd"/>
    </w:p>
    <w:p w:rsidR="00401128" w:rsidRDefault="00401128">
      <w:pPr>
        <w:pStyle w:val="ConsPlusNormal"/>
        <w:spacing w:before="220"/>
        <w:ind w:firstLine="540"/>
        <w:jc w:val="both"/>
      </w:pPr>
      <w:r>
        <w:t xml:space="preserve">5.5. </w:t>
      </w:r>
      <w:proofErr w:type="gramStart"/>
      <w:r>
        <w:t>Для оформления отказа от права члены многодетной семьи - сособственники земельного участка обращаются с заявлениями об отказе от права собственности на земельный участок и разрешениями органа опеки и попечительства в письменном виде на отказ от права долевой собственности на земельный участок каждого из несовершеннолетних членов многодетной семьи в орган регистрации прав в лице Управления Росреестра по Мурманской области либо в многофункциональный</w:t>
      </w:r>
      <w:proofErr w:type="gramEnd"/>
      <w:r>
        <w:t xml:space="preserve"> центр.</w:t>
      </w:r>
    </w:p>
    <w:p w:rsidR="00401128" w:rsidRDefault="00401128">
      <w:pPr>
        <w:pStyle w:val="ConsPlusNormal"/>
        <w:spacing w:before="220"/>
        <w:ind w:firstLine="540"/>
        <w:jc w:val="both"/>
      </w:pPr>
      <w:r>
        <w:t xml:space="preserve">5.6. Государственная регистрация прекращения права собственности на земельный участок </w:t>
      </w:r>
      <w:r>
        <w:lastRenderedPageBreak/>
        <w:t xml:space="preserve">вследствие отказа от соответствующего права собственности осуществляется Управлением Росреестра по Мурманской области в порядке, предусмотренном </w:t>
      </w:r>
      <w:hyperlink r:id="rId56">
        <w:r>
          <w:rPr>
            <w:color w:val="0000FF"/>
          </w:rPr>
          <w:t>ст. 56</w:t>
        </w:r>
      </w:hyperlink>
      <w:r>
        <w:t xml:space="preserve"> Федерального закона от 13.07.2015 N 218-ФЗ "О государственной регистрации недвижимости".</w:t>
      </w:r>
    </w:p>
    <w:p w:rsidR="00401128" w:rsidRDefault="00401128">
      <w:pPr>
        <w:pStyle w:val="ConsPlusNormal"/>
        <w:spacing w:before="220"/>
        <w:ind w:firstLine="540"/>
        <w:jc w:val="both"/>
      </w:pPr>
      <w:r>
        <w:t>5.7. Управлением Росреестра по Мурманской области направляются уведомления о государственной регистрации права муниципальной собственности в местную администрацию (уполномоченный орган), а также многодетной семье, подавшей заявление об отказе от права собственности на земельный участок.</w:t>
      </w:r>
    </w:p>
    <w:p w:rsidR="00401128" w:rsidRDefault="00401128">
      <w:pPr>
        <w:pStyle w:val="ConsPlusNormal"/>
        <w:spacing w:before="220"/>
        <w:ind w:firstLine="540"/>
        <w:jc w:val="both"/>
      </w:pPr>
      <w:r>
        <w:t>5.8. Отказ от права собственности на земельный участок считается совершенным с момента внесения в Единый государственный реестр недвижимости записи о государственной регистрации права собственности муниципального образования на земельный участок.</w:t>
      </w:r>
    </w:p>
    <w:p w:rsidR="00401128" w:rsidRDefault="00401128">
      <w:pPr>
        <w:pStyle w:val="ConsPlusNormal"/>
        <w:jc w:val="both"/>
      </w:pPr>
      <w:r>
        <w:t>(</w:t>
      </w:r>
      <w:proofErr w:type="gramStart"/>
      <w:r>
        <w:t>в</w:t>
      </w:r>
      <w:proofErr w:type="gramEnd"/>
      <w:r>
        <w:t xml:space="preserve"> ред. </w:t>
      </w:r>
      <w:hyperlink r:id="rId57">
        <w:r>
          <w:rPr>
            <w:color w:val="0000FF"/>
          </w:rPr>
          <w:t>постановления</w:t>
        </w:r>
      </w:hyperlink>
      <w:r>
        <w:t xml:space="preserve"> Правительства Мурманской области от 14.03.2023 N 193-ПП)</w:t>
      </w:r>
    </w:p>
    <w:p w:rsidR="00401128" w:rsidRDefault="00401128">
      <w:pPr>
        <w:pStyle w:val="ConsPlusNormal"/>
        <w:jc w:val="both"/>
      </w:pPr>
    </w:p>
    <w:p w:rsidR="00401128" w:rsidRDefault="00401128">
      <w:pPr>
        <w:pStyle w:val="ConsPlusTitle"/>
        <w:jc w:val="center"/>
        <w:outlineLvl w:val="1"/>
      </w:pPr>
      <w:r>
        <w:t>6. Порядок учета многодетных семей, поставленных на учет,</w:t>
      </w:r>
    </w:p>
    <w:p w:rsidR="00401128" w:rsidRDefault="00401128">
      <w:pPr>
        <w:pStyle w:val="ConsPlusTitle"/>
        <w:jc w:val="center"/>
      </w:pPr>
      <w:r>
        <w:t xml:space="preserve">и многодетных семей, имеющих в собственности </w:t>
      </w:r>
      <w:proofErr w:type="gramStart"/>
      <w:r>
        <w:t>земельный</w:t>
      </w:r>
      <w:proofErr w:type="gramEnd"/>
    </w:p>
    <w:p w:rsidR="00401128" w:rsidRDefault="00401128">
      <w:pPr>
        <w:pStyle w:val="ConsPlusTitle"/>
        <w:jc w:val="center"/>
      </w:pPr>
      <w:r>
        <w:t xml:space="preserve">участок, </w:t>
      </w:r>
      <w:proofErr w:type="gramStart"/>
      <w:r>
        <w:t>подавших</w:t>
      </w:r>
      <w:proofErr w:type="gramEnd"/>
      <w:r>
        <w:t xml:space="preserve"> заявление о предоставлении денежной</w:t>
      </w:r>
    </w:p>
    <w:p w:rsidR="00401128" w:rsidRDefault="00401128">
      <w:pPr>
        <w:pStyle w:val="ConsPlusTitle"/>
        <w:jc w:val="center"/>
      </w:pPr>
      <w:r>
        <w:t>выплаты</w:t>
      </w:r>
    </w:p>
    <w:p w:rsidR="00401128" w:rsidRDefault="00401128">
      <w:pPr>
        <w:pStyle w:val="ConsPlusNormal"/>
        <w:jc w:val="both"/>
      </w:pPr>
    </w:p>
    <w:p w:rsidR="00401128" w:rsidRDefault="00401128">
      <w:pPr>
        <w:pStyle w:val="ConsPlusNormal"/>
        <w:ind w:firstLine="540"/>
        <w:jc w:val="both"/>
      </w:pPr>
      <w:r>
        <w:t>6.1. Местная администрация (уполномоченный орган) ведет учет многодетных семей, поставленных на учет, и многодетных семей, имеющих в собственности земельный участок, подавших заявление о предоставлении денежной выплаты, исходя из даты поступления соответствующих заявлений, с указанием даты и времени регистрации заявления в часах и минутах (далее - список многодетных семей на предоставление денежной выплаты).</w:t>
      </w:r>
    </w:p>
    <w:p w:rsidR="00401128" w:rsidRDefault="00401128">
      <w:pPr>
        <w:pStyle w:val="ConsPlusNormal"/>
        <w:spacing w:before="220"/>
        <w:ind w:firstLine="540"/>
        <w:jc w:val="both"/>
      </w:pPr>
      <w:r>
        <w:t>6.2. На многодетную семью, поставленную на учет, и многодетную семью, имеющую в собственности земельный участок, формируется учетное дело, которое содержит все документы, представленные заявителем и полученные в порядке межведомственного взаимодействия, а также решение о предоставлении (об отказе в предоставлении) денежной выплаты.</w:t>
      </w:r>
    </w:p>
    <w:p w:rsidR="00401128" w:rsidRDefault="00401128">
      <w:pPr>
        <w:pStyle w:val="ConsPlusNormal"/>
        <w:spacing w:before="220"/>
        <w:ind w:firstLine="540"/>
        <w:jc w:val="both"/>
      </w:pPr>
      <w:r>
        <w:t xml:space="preserve">6.3. Местная администрация (уполномоченный орган) формирует </w:t>
      </w:r>
      <w:hyperlink w:anchor="P423">
        <w:r>
          <w:rPr>
            <w:color w:val="0000FF"/>
          </w:rPr>
          <w:t>список</w:t>
        </w:r>
      </w:hyperlink>
      <w:r>
        <w:t xml:space="preserve"> многодетных семей на предоставление денежной выплаты по форме, установленной приложением N 4 к настоящему Порядку.</w:t>
      </w:r>
    </w:p>
    <w:p w:rsidR="00401128" w:rsidRDefault="00401128">
      <w:pPr>
        <w:pStyle w:val="ConsPlusNormal"/>
        <w:spacing w:before="220"/>
        <w:ind w:firstLine="540"/>
        <w:jc w:val="both"/>
      </w:pPr>
      <w:r>
        <w:t>6.4. По результатам рассмотрения представленных заявителем документов, информации местная администрация (уполномоченный орган) вносит изменения в список многодетных семей на предоставление денежной выплаты.</w:t>
      </w:r>
    </w:p>
    <w:p w:rsidR="00401128" w:rsidRDefault="00401128">
      <w:pPr>
        <w:pStyle w:val="ConsPlusNormal"/>
        <w:spacing w:before="220"/>
        <w:ind w:firstLine="540"/>
        <w:jc w:val="both"/>
      </w:pPr>
      <w:r>
        <w:t>6.5. Органы местного самоуправления (уполномоченные органы) ежеквартально до 5 числа отчетного квартала (по итогам отчетного года - до 18 января текущего года) направляют список многодетных семей на предоставление денежной выплаты в Министерство строительства Мурманской области (далее - Минстрой МО) с указанием дополнений и изменений, которые были внесены в такой список.</w:t>
      </w:r>
    </w:p>
    <w:p w:rsidR="00401128" w:rsidRDefault="00401128">
      <w:pPr>
        <w:pStyle w:val="ConsPlusNormal"/>
        <w:spacing w:before="220"/>
        <w:ind w:firstLine="540"/>
        <w:jc w:val="both"/>
      </w:pPr>
      <w:r>
        <w:t xml:space="preserve">6.6. </w:t>
      </w:r>
      <w:hyperlink w:anchor="P477">
        <w:r>
          <w:rPr>
            <w:color w:val="0000FF"/>
          </w:rPr>
          <w:t>Список</w:t>
        </w:r>
      </w:hyperlink>
      <w:r>
        <w:t xml:space="preserve"> многодетных семей, поставленных на учет, и многодетных семей, имеющих в собственности земельный участок, воспользовавшихся правом предоставления денежной выплаты, формируется органом местного самоуправления по форме, установленной приложением N 5 к настоящему Порядку (далее - список многодетных семей, воспользовавшихся правом предоставления денежной выплаты).</w:t>
      </w:r>
    </w:p>
    <w:p w:rsidR="00401128" w:rsidRDefault="00401128">
      <w:pPr>
        <w:pStyle w:val="ConsPlusNormal"/>
        <w:spacing w:before="220"/>
        <w:ind w:firstLine="540"/>
        <w:jc w:val="both"/>
      </w:pPr>
      <w:r>
        <w:t>6.7. По результатам рассмотрения представленных заявителем документов, информации местная администрация (уполномоченный орган) вносит изменения в список многодетных семей, воспользовавшихся правом предоставления денежной выплаты.</w:t>
      </w:r>
    </w:p>
    <w:p w:rsidR="00401128" w:rsidRDefault="00401128">
      <w:pPr>
        <w:pStyle w:val="ConsPlusNormal"/>
        <w:spacing w:before="220"/>
        <w:ind w:firstLine="540"/>
        <w:jc w:val="both"/>
      </w:pPr>
      <w:r>
        <w:t xml:space="preserve">6.8. Органы местного самоуправления (уполномоченные органы) ежеквартально до 5 числа </w:t>
      </w:r>
      <w:r>
        <w:lastRenderedPageBreak/>
        <w:t>отчетного квартала (по итогам отчетного года - до 18 января текущего года) направляют список многодетных семей на предоставление денежной выплаты в Министерство строительства Мурманской области (далее - Минстрой МО) с указанием дополнений и изменений, которые были внесены в такой список.</w:t>
      </w:r>
    </w:p>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right"/>
        <w:outlineLvl w:val="1"/>
      </w:pPr>
      <w:r>
        <w:t>Приложение N 1</w:t>
      </w:r>
    </w:p>
    <w:p w:rsidR="00401128" w:rsidRDefault="00401128">
      <w:pPr>
        <w:pStyle w:val="ConsPlusNormal"/>
        <w:jc w:val="right"/>
      </w:pPr>
      <w:r>
        <w:t>к Порядку</w:t>
      </w:r>
    </w:p>
    <w:p w:rsidR="00401128" w:rsidRDefault="00401128">
      <w:pPr>
        <w:pStyle w:val="ConsPlusNormal"/>
        <w:jc w:val="both"/>
      </w:pPr>
    </w:p>
    <w:p w:rsidR="00401128" w:rsidRDefault="00401128">
      <w:pPr>
        <w:pStyle w:val="ConsPlusNormal"/>
        <w:jc w:val="center"/>
      </w:pPr>
      <w:bookmarkStart w:id="22" w:name="P230"/>
      <w:bookmarkEnd w:id="22"/>
      <w:r>
        <w:t>УВЕДОМЛЕНИЕ</w:t>
      </w:r>
    </w:p>
    <w:p w:rsidR="00401128" w:rsidRDefault="00401128">
      <w:pPr>
        <w:pStyle w:val="ConsPlusNormal"/>
        <w:jc w:val="center"/>
      </w:pPr>
      <w:r>
        <w:t>МНОГОДЕТНОЙ СЕМЬИ, СОСТОЯЩЕЙ НА УЧЕТЕ МНОГОДЕТНЫХ СЕМЕЙ</w:t>
      </w:r>
    </w:p>
    <w:p w:rsidR="00401128" w:rsidRDefault="00401128">
      <w:pPr>
        <w:pStyle w:val="ConsPlusNormal"/>
        <w:jc w:val="center"/>
      </w:pPr>
      <w:r>
        <w:t>В ЦЕЛЯХ БЕСПЛАТНОГО ПРЕДОСТАВЛЕНИЯ В ИХ СОБСТВЕННОСТЬ</w:t>
      </w:r>
    </w:p>
    <w:p w:rsidR="00401128" w:rsidRDefault="00401128">
      <w:pPr>
        <w:pStyle w:val="ConsPlusNormal"/>
        <w:jc w:val="center"/>
      </w:pPr>
      <w:r>
        <w:t xml:space="preserve">ЗЕМЕЛЬНЫХ УЧАСТКОВ, НАХОДЯЩИХСЯ В </w:t>
      </w:r>
      <w:proofErr w:type="gramStart"/>
      <w:r>
        <w:t>ГОСУДАРСТВЕННОЙ</w:t>
      </w:r>
      <w:proofErr w:type="gramEnd"/>
    </w:p>
    <w:p w:rsidR="00401128" w:rsidRDefault="00401128">
      <w:pPr>
        <w:pStyle w:val="ConsPlusNormal"/>
        <w:jc w:val="center"/>
      </w:pPr>
      <w:r>
        <w:t>СОБСТВЕННОСТИ МУРМАНСКОЙ ОБЛАСТИ, МУНИЦИПАЛЬНОЙ</w:t>
      </w:r>
    </w:p>
    <w:p w:rsidR="00401128" w:rsidRDefault="00401128">
      <w:pPr>
        <w:pStyle w:val="ConsPlusNormal"/>
        <w:jc w:val="center"/>
      </w:pPr>
      <w:r>
        <w:t xml:space="preserve">СОБСТВЕННОСТИ, ИЛИ ЗЕМЕЛЬНЫХ УЧАСТКОВ, </w:t>
      </w:r>
      <w:proofErr w:type="gramStart"/>
      <w:r>
        <w:t>ГОСУДАРСТВЕННАЯ</w:t>
      </w:r>
      <w:proofErr w:type="gramEnd"/>
    </w:p>
    <w:p w:rsidR="00401128" w:rsidRDefault="00401128">
      <w:pPr>
        <w:pStyle w:val="ConsPlusNormal"/>
        <w:jc w:val="center"/>
      </w:pPr>
      <w:proofErr w:type="gramStart"/>
      <w:r>
        <w:t>СОБСТВЕННОСТЬ</w:t>
      </w:r>
      <w:proofErr w:type="gramEnd"/>
      <w:r>
        <w:t xml:space="preserve"> НА КОТОРЫЕ НЕ РАЗГРАНИЧЕНА, О ВОЗМОЖНОСТИ</w:t>
      </w:r>
    </w:p>
    <w:p w:rsidR="00401128" w:rsidRDefault="00401128">
      <w:pPr>
        <w:pStyle w:val="ConsPlusNormal"/>
        <w:jc w:val="center"/>
      </w:pPr>
      <w:r>
        <w:t>ПОЛУЧЕНИЯ ЕДИНОВРЕМЕННОЙ ДЕНЕЖНОЙ ВЫПЛАТЫ</w:t>
      </w:r>
    </w:p>
    <w:p w:rsidR="00401128" w:rsidRDefault="0040112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58"/>
        <w:gridCol w:w="5356"/>
      </w:tblGrid>
      <w:tr w:rsidR="00401128">
        <w:tc>
          <w:tcPr>
            <w:tcW w:w="9014" w:type="dxa"/>
            <w:gridSpan w:val="2"/>
            <w:tcBorders>
              <w:top w:val="nil"/>
              <w:left w:val="nil"/>
              <w:bottom w:val="nil"/>
              <w:right w:val="nil"/>
            </w:tcBorders>
          </w:tcPr>
          <w:p w:rsidR="00401128" w:rsidRDefault="00401128">
            <w:pPr>
              <w:pStyle w:val="ConsPlusNormal"/>
              <w:jc w:val="right"/>
            </w:pPr>
            <w:r>
              <w:t>(Ф.И.О.)</w:t>
            </w:r>
          </w:p>
        </w:tc>
      </w:tr>
      <w:tr w:rsidR="00401128">
        <w:tc>
          <w:tcPr>
            <w:tcW w:w="9014" w:type="dxa"/>
            <w:gridSpan w:val="2"/>
            <w:tcBorders>
              <w:top w:val="nil"/>
              <w:left w:val="nil"/>
              <w:bottom w:val="nil"/>
              <w:right w:val="nil"/>
            </w:tcBorders>
          </w:tcPr>
          <w:p w:rsidR="00401128" w:rsidRDefault="00401128">
            <w:pPr>
              <w:pStyle w:val="ConsPlusNormal"/>
              <w:jc w:val="both"/>
            </w:pPr>
            <w:r>
              <w:t>Угловой штамп местной администрации</w:t>
            </w:r>
          </w:p>
          <w:p w:rsidR="00401128" w:rsidRDefault="00401128">
            <w:pPr>
              <w:pStyle w:val="ConsPlusNormal"/>
              <w:jc w:val="both"/>
            </w:pPr>
            <w:r>
              <w:t>(уполномоченного органа)</w:t>
            </w:r>
          </w:p>
        </w:tc>
      </w:tr>
      <w:tr w:rsidR="00401128">
        <w:tc>
          <w:tcPr>
            <w:tcW w:w="3658" w:type="dxa"/>
            <w:tcBorders>
              <w:top w:val="nil"/>
              <w:left w:val="nil"/>
              <w:bottom w:val="single" w:sz="4" w:space="0" w:color="auto"/>
              <w:right w:val="nil"/>
            </w:tcBorders>
          </w:tcPr>
          <w:p w:rsidR="00401128" w:rsidRDefault="00401128">
            <w:pPr>
              <w:pStyle w:val="ConsPlusNormal"/>
            </w:pPr>
          </w:p>
        </w:tc>
        <w:tc>
          <w:tcPr>
            <w:tcW w:w="5356" w:type="dxa"/>
            <w:tcBorders>
              <w:top w:val="nil"/>
              <w:left w:val="nil"/>
              <w:bottom w:val="nil"/>
              <w:right w:val="nil"/>
            </w:tcBorders>
          </w:tcPr>
          <w:p w:rsidR="00401128" w:rsidRDefault="00401128">
            <w:pPr>
              <w:pStyle w:val="ConsPlusNormal"/>
            </w:pPr>
          </w:p>
        </w:tc>
      </w:tr>
      <w:tr w:rsidR="00401128">
        <w:tc>
          <w:tcPr>
            <w:tcW w:w="3658" w:type="dxa"/>
            <w:tcBorders>
              <w:top w:val="single" w:sz="4" w:space="0" w:color="auto"/>
              <w:left w:val="nil"/>
              <w:bottom w:val="nil"/>
              <w:right w:val="nil"/>
            </w:tcBorders>
          </w:tcPr>
          <w:p w:rsidR="00401128" w:rsidRDefault="00401128">
            <w:pPr>
              <w:pStyle w:val="ConsPlusNormal"/>
              <w:jc w:val="center"/>
            </w:pPr>
            <w:r>
              <w:t>(адрес)</w:t>
            </w:r>
          </w:p>
        </w:tc>
        <w:tc>
          <w:tcPr>
            <w:tcW w:w="5356" w:type="dxa"/>
            <w:tcBorders>
              <w:top w:val="nil"/>
              <w:left w:val="nil"/>
              <w:bottom w:val="nil"/>
              <w:right w:val="nil"/>
            </w:tcBorders>
          </w:tcPr>
          <w:p w:rsidR="00401128" w:rsidRDefault="00401128">
            <w:pPr>
              <w:pStyle w:val="ConsPlusNormal"/>
            </w:pPr>
          </w:p>
        </w:tc>
      </w:tr>
      <w:tr w:rsidR="00401128">
        <w:tc>
          <w:tcPr>
            <w:tcW w:w="9014" w:type="dxa"/>
            <w:gridSpan w:val="2"/>
            <w:tcBorders>
              <w:top w:val="nil"/>
              <w:left w:val="nil"/>
              <w:bottom w:val="nil"/>
              <w:right w:val="nil"/>
            </w:tcBorders>
          </w:tcPr>
          <w:p w:rsidR="00401128" w:rsidRDefault="00401128">
            <w:pPr>
              <w:pStyle w:val="ConsPlusNormal"/>
              <w:jc w:val="center"/>
            </w:pPr>
            <w:r>
              <w:t>Уважаемый (ая) _______________________________!</w:t>
            </w:r>
          </w:p>
        </w:tc>
      </w:tr>
      <w:tr w:rsidR="00401128">
        <w:tc>
          <w:tcPr>
            <w:tcW w:w="9014" w:type="dxa"/>
            <w:gridSpan w:val="2"/>
            <w:tcBorders>
              <w:top w:val="nil"/>
              <w:left w:val="nil"/>
              <w:bottom w:val="nil"/>
              <w:right w:val="nil"/>
            </w:tcBorders>
          </w:tcPr>
          <w:p w:rsidR="00401128" w:rsidRDefault="00401128">
            <w:pPr>
              <w:pStyle w:val="ConsPlusNormal"/>
              <w:jc w:val="center"/>
            </w:pPr>
            <w:r>
              <w:t>(имя, отчество)</w:t>
            </w:r>
          </w:p>
        </w:tc>
      </w:tr>
    </w:tbl>
    <w:p w:rsidR="00401128" w:rsidRDefault="00401128">
      <w:pPr>
        <w:pStyle w:val="ConsPlusNormal"/>
        <w:jc w:val="both"/>
      </w:pPr>
    </w:p>
    <w:p w:rsidR="00401128" w:rsidRDefault="00401128">
      <w:pPr>
        <w:pStyle w:val="ConsPlusNormal"/>
        <w:ind w:firstLine="540"/>
        <w:jc w:val="both"/>
      </w:pPr>
      <w:proofErr w:type="gramStart"/>
      <w:r>
        <w:t xml:space="preserve">В соответствии с </w:t>
      </w:r>
      <w:hyperlink r:id="rId58">
        <w:r>
          <w:rPr>
            <w:color w:val="0000FF"/>
          </w:rPr>
          <w:t>пунктом 4 статьи 2</w:t>
        </w:r>
      </w:hyperlink>
      <w:r>
        <w:t xml:space="preserve"> Закона Мурманской области от 19.12.2019 N 2454-01-ЗМО "О единовременной денежной выплате многодетным семьям на улучшение жилищных условий и о внесении изменений в отдельные законодательные акты Мурманской области" информируем о возможности получения единовременной денежной выплаты взамен бесплатного предоставления земельного участка в собственность (далее - денежная выплата).</w:t>
      </w:r>
      <w:proofErr w:type="gramEnd"/>
    </w:p>
    <w:p w:rsidR="00401128" w:rsidRDefault="00401128">
      <w:pPr>
        <w:pStyle w:val="ConsPlusNormal"/>
        <w:spacing w:before="220"/>
        <w:ind w:firstLine="540"/>
        <w:jc w:val="both"/>
      </w:pPr>
      <w:r>
        <w:t xml:space="preserve">Денежная выплата может быть направлена </w:t>
      </w:r>
      <w:proofErr w:type="gramStart"/>
      <w:r>
        <w:t>на</w:t>
      </w:r>
      <w:proofErr w:type="gramEnd"/>
      <w:r>
        <w:t>:</w:t>
      </w:r>
    </w:p>
    <w:p w:rsidR="00401128" w:rsidRDefault="00401128">
      <w:pPr>
        <w:pStyle w:val="ConsPlusNormal"/>
        <w:spacing w:before="220"/>
        <w:ind w:firstLine="540"/>
        <w:jc w:val="both"/>
      </w:pPr>
      <w:bookmarkStart w:id="23" w:name="P251"/>
      <w:bookmarkEnd w:id="23"/>
      <w:r>
        <w:t>а) уплату первоначального взноса при получении жилищного кредита, в том числе ипотечного, на приобретение (строительство) жилого помещения или индивидуального жилого дома на территории Мурманской области;</w:t>
      </w:r>
    </w:p>
    <w:p w:rsidR="00401128" w:rsidRDefault="00401128">
      <w:pPr>
        <w:pStyle w:val="ConsPlusNormal"/>
        <w:spacing w:before="220"/>
        <w:ind w:firstLine="540"/>
        <w:jc w:val="both"/>
      </w:pPr>
      <w:bookmarkStart w:id="24" w:name="P252"/>
      <w:bookmarkEnd w:id="24"/>
      <w:r>
        <w:t>б) погашение основной суммы долга по жилищному кредиту и уплату процентов по жилищному кредиту, в том числе ипотечному, на приобретение (строительство) жилого помещения или индивидуального жилого дома на территории Мурманской области, за исключением процентов, штрафов, комиссий и пеней за просрочку исполнения обязательств по этому кредиту;</w:t>
      </w:r>
    </w:p>
    <w:p w:rsidR="00401128" w:rsidRDefault="00401128">
      <w:pPr>
        <w:pStyle w:val="ConsPlusNormal"/>
        <w:spacing w:before="220"/>
        <w:ind w:firstLine="540"/>
        <w:jc w:val="both"/>
      </w:pPr>
      <w:r>
        <w:t>в) приобретение (строительство) индивидуального жилого дома на территории Мурманской области;</w:t>
      </w:r>
    </w:p>
    <w:p w:rsidR="00401128" w:rsidRDefault="00401128">
      <w:pPr>
        <w:pStyle w:val="ConsPlusNormal"/>
        <w:spacing w:before="220"/>
        <w:ind w:firstLine="540"/>
        <w:jc w:val="both"/>
      </w:pPr>
      <w:bookmarkStart w:id="25" w:name="P254"/>
      <w:bookmarkEnd w:id="25"/>
      <w:proofErr w:type="gramStart"/>
      <w:r>
        <w:lastRenderedPageBreak/>
        <w:t xml:space="preserve">г) приобретение у физических или юридических лиц жилого помещения в многоквартирном доме, отвечающего установленным санитарным и техническим требованиям, благоустроенного применительно к условиям выбранного населенного пункта Мурманской области, а также требованиям, установленным </w:t>
      </w:r>
      <w:hyperlink r:id="rId59">
        <w:r>
          <w:rPr>
            <w:color w:val="0000FF"/>
          </w:rPr>
          <w:t>статьями 16</w:t>
        </w:r>
      </w:hyperlink>
      <w:r>
        <w:t xml:space="preserve"> и </w:t>
      </w:r>
      <w:hyperlink r:id="rId60">
        <w:r>
          <w:rPr>
            <w:color w:val="0000FF"/>
          </w:rPr>
          <w:t>17</w:t>
        </w:r>
      </w:hyperlink>
      <w:r>
        <w:t xml:space="preserve"> Жилищного кодекса Российской Федерации, в том числе с использованием кредитных (ипотечных, заемных) средств;</w:t>
      </w:r>
      <w:proofErr w:type="gramEnd"/>
    </w:p>
    <w:p w:rsidR="00401128" w:rsidRDefault="00401128">
      <w:pPr>
        <w:pStyle w:val="ConsPlusNormal"/>
        <w:spacing w:before="220"/>
        <w:ind w:firstLine="540"/>
        <w:jc w:val="both"/>
      </w:pPr>
      <w:bookmarkStart w:id="26" w:name="P255"/>
      <w:bookmarkEnd w:id="26"/>
      <w:r>
        <w:t>д) платеж по договору участия в долевом строительстве жилья на территории Мурманской области.</w:t>
      </w:r>
    </w:p>
    <w:p w:rsidR="00401128" w:rsidRDefault="00401128">
      <w:pPr>
        <w:pStyle w:val="ConsPlusNormal"/>
        <w:spacing w:before="220"/>
        <w:ind w:firstLine="540"/>
        <w:jc w:val="both"/>
      </w:pPr>
      <w:r>
        <w:t xml:space="preserve">В период с 1 января 2021 года по 31 декабря 2023 года допускается использование денежной выплаты на цели, указанные в </w:t>
      </w:r>
      <w:hyperlink w:anchor="P251">
        <w:r>
          <w:rPr>
            <w:color w:val="0000FF"/>
          </w:rPr>
          <w:t>подпунктах "а</w:t>
        </w:r>
      </w:hyperlink>
      <w:r>
        <w:t xml:space="preserve"> - </w:t>
      </w:r>
      <w:hyperlink w:anchor="P254">
        <w:proofErr w:type="gramStart"/>
        <w:r>
          <w:rPr>
            <w:color w:val="0000FF"/>
          </w:rPr>
          <w:t>г</w:t>
        </w:r>
        <w:proofErr w:type="gramEnd"/>
      </w:hyperlink>
      <w:r>
        <w:t>" настоящего уведомления, на вторичном рынке, в том числе в качестве доплаты по договору мены жилыми помещениями, на территории Мурманской области.</w:t>
      </w:r>
    </w:p>
    <w:p w:rsidR="00401128" w:rsidRDefault="00401128">
      <w:pPr>
        <w:pStyle w:val="ConsPlusNormal"/>
        <w:spacing w:before="220"/>
        <w:ind w:firstLine="540"/>
        <w:jc w:val="both"/>
      </w:pPr>
      <w:r>
        <w:t xml:space="preserve">С 1 января 2024 года денежная выплата подлежит использованию по направлениям, указанным в подпунктах "а - </w:t>
      </w:r>
      <w:proofErr w:type="gramStart"/>
      <w:r>
        <w:t>г</w:t>
      </w:r>
      <w:proofErr w:type="gramEnd"/>
      <w:r>
        <w:t>" настоящего уведомления, на первичном рынке.</w:t>
      </w:r>
    </w:p>
    <w:p w:rsidR="00401128" w:rsidRDefault="00401128">
      <w:pPr>
        <w:pStyle w:val="ConsPlusNormal"/>
        <w:spacing w:before="220"/>
        <w:ind w:firstLine="540"/>
        <w:jc w:val="both"/>
      </w:pPr>
      <w:r>
        <w:t xml:space="preserve">Жилое помещение, приобретаемое с использованием средств денежной выплаты, оформляется членами многодетных семей в общую долевую собственность в равных долях. При использовании денежной выплаты на цели, предусмотренные </w:t>
      </w:r>
      <w:hyperlink w:anchor="P251">
        <w:r>
          <w:rPr>
            <w:color w:val="0000FF"/>
          </w:rPr>
          <w:t>подпунктами "а"</w:t>
        </w:r>
      </w:hyperlink>
      <w:r>
        <w:t xml:space="preserve">, </w:t>
      </w:r>
      <w:hyperlink w:anchor="P252">
        <w:r>
          <w:rPr>
            <w:color w:val="0000FF"/>
          </w:rPr>
          <w:t>"б"</w:t>
        </w:r>
      </w:hyperlink>
      <w:r>
        <w:t xml:space="preserve">, </w:t>
      </w:r>
      <w:hyperlink w:anchor="P254">
        <w:r>
          <w:rPr>
            <w:color w:val="0000FF"/>
          </w:rPr>
          <w:t>"г"</w:t>
        </w:r>
      </w:hyperlink>
      <w:r>
        <w:t xml:space="preserve">, </w:t>
      </w:r>
      <w:hyperlink w:anchor="P255">
        <w:r>
          <w:rPr>
            <w:color w:val="0000FF"/>
          </w:rPr>
          <w:t>"д"</w:t>
        </w:r>
      </w:hyperlink>
      <w:r>
        <w:t xml:space="preserve"> настоящего уведомления, допускается выделение долей после погашения ипотечного кредита (займа) при оформлении нотариального согласия от всех членов многодетной семьи на приобретение жилья одним членом семьи.</w:t>
      </w:r>
    </w:p>
    <w:p w:rsidR="00401128" w:rsidRDefault="00401128">
      <w:pPr>
        <w:pStyle w:val="ConsPlusNormal"/>
        <w:spacing w:before="220"/>
        <w:ind w:firstLine="540"/>
        <w:jc w:val="both"/>
      </w:pPr>
      <w:r>
        <w:t>Для получения денежной выплаты Вам необходимо предоставить в местную администрацию (уполномоченный орган), расположенную по адресу: _________________________________, лично или почтовым отправлением заявление и необходимые документы согласно приложению к настоящему уведомлению.</w:t>
      </w:r>
    </w:p>
    <w:p w:rsidR="00401128" w:rsidRDefault="00401128">
      <w:pPr>
        <w:pStyle w:val="ConsPlusNormal"/>
        <w:spacing w:before="220"/>
        <w:ind w:firstLine="540"/>
        <w:jc w:val="both"/>
      </w:pPr>
      <w:r>
        <w:t xml:space="preserve">На основании заявления многодетной семьи местная администрация (уполномоченный орган) в течение 10 рабочих дней </w:t>
      </w:r>
      <w:proofErr w:type="gramStart"/>
      <w:r>
        <w:t>с даты поступления</w:t>
      </w:r>
      <w:proofErr w:type="gramEnd"/>
      <w:r>
        <w:t xml:space="preserve"> документов принимает решение о предоставлении или об отказе в предоставлении денежной выплаты.</w:t>
      </w:r>
    </w:p>
    <w:p w:rsidR="00401128" w:rsidRDefault="00401128">
      <w:pPr>
        <w:pStyle w:val="ConsPlusNormal"/>
        <w:spacing w:before="220"/>
        <w:ind w:firstLine="540"/>
        <w:jc w:val="both"/>
      </w:pPr>
      <w:r>
        <w:t>После получения денежной выплаты в течение 9 месяцев Вам необходимо представить документы, подтверждающие ее реализацию по целевому назначению. Если в течение указанного срока документы не представлены (денежная выплата не реализована), она подлежит возврату местной администрации (уполномоченному органу).</w:t>
      </w:r>
    </w:p>
    <w:p w:rsidR="00401128" w:rsidRDefault="00401128">
      <w:pPr>
        <w:pStyle w:val="ConsPlusNormal"/>
        <w:spacing w:before="220"/>
        <w:ind w:firstLine="540"/>
        <w:jc w:val="both"/>
      </w:pPr>
      <w:r>
        <w:t>Дополнительные сведения можно получить по телефону: __________________________.</w:t>
      </w:r>
    </w:p>
    <w:p w:rsidR="00401128" w:rsidRDefault="00401128">
      <w:pPr>
        <w:pStyle w:val="ConsPlusNormal"/>
        <w:spacing w:before="220"/>
        <w:ind w:firstLine="540"/>
        <w:jc w:val="both"/>
      </w:pPr>
      <w:r>
        <w:t>Приложение: 1. Заявление о предоставлении денежной выплаты.</w:t>
      </w:r>
    </w:p>
    <w:p w:rsidR="00401128" w:rsidRDefault="00401128">
      <w:pPr>
        <w:pStyle w:val="ConsPlusNormal"/>
        <w:spacing w:before="220"/>
        <w:ind w:firstLine="540"/>
        <w:jc w:val="both"/>
      </w:pPr>
      <w:r>
        <w:t>2. Перечень документов.</w:t>
      </w:r>
    </w:p>
    <w:p w:rsidR="00401128" w:rsidRDefault="0040112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0"/>
        <w:gridCol w:w="2262"/>
        <w:gridCol w:w="454"/>
        <w:gridCol w:w="3128"/>
      </w:tblGrid>
      <w:tr w:rsidR="00401128">
        <w:tc>
          <w:tcPr>
            <w:tcW w:w="3170" w:type="dxa"/>
            <w:tcBorders>
              <w:top w:val="nil"/>
              <w:left w:val="nil"/>
              <w:bottom w:val="nil"/>
              <w:right w:val="nil"/>
            </w:tcBorders>
          </w:tcPr>
          <w:p w:rsidR="00401128" w:rsidRDefault="00401128">
            <w:pPr>
              <w:pStyle w:val="ConsPlusNormal"/>
            </w:pPr>
            <w:r>
              <w:t>Руководитель местной администрации (уполномоченного органа)</w:t>
            </w:r>
          </w:p>
        </w:tc>
        <w:tc>
          <w:tcPr>
            <w:tcW w:w="2262" w:type="dxa"/>
            <w:tcBorders>
              <w:top w:val="nil"/>
              <w:left w:val="nil"/>
              <w:bottom w:val="single" w:sz="4" w:space="0" w:color="auto"/>
              <w:right w:val="nil"/>
            </w:tcBorders>
          </w:tcPr>
          <w:p w:rsidR="00401128" w:rsidRDefault="00401128">
            <w:pPr>
              <w:pStyle w:val="ConsPlusNormal"/>
            </w:pPr>
          </w:p>
        </w:tc>
        <w:tc>
          <w:tcPr>
            <w:tcW w:w="454" w:type="dxa"/>
            <w:tcBorders>
              <w:top w:val="nil"/>
              <w:left w:val="nil"/>
              <w:bottom w:val="nil"/>
              <w:right w:val="nil"/>
            </w:tcBorders>
          </w:tcPr>
          <w:p w:rsidR="00401128" w:rsidRDefault="00401128">
            <w:pPr>
              <w:pStyle w:val="ConsPlusNormal"/>
            </w:pPr>
          </w:p>
        </w:tc>
        <w:tc>
          <w:tcPr>
            <w:tcW w:w="3128" w:type="dxa"/>
            <w:tcBorders>
              <w:top w:val="nil"/>
              <w:left w:val="nil"/>
              <w:bottom w:val="single" w:sz="4" w:space="0" w:color="auto"/>
              <w:right w:val="nil"/>
            </w:tcBorders>
          </w:tcPr>
          <w:p w:rsidR="00401128" w:rsidRDefault="00401128">
            <w:pPr>
              <w:pStyle w:val="ConsPlusNormal"/>
            </w:pPr>
          </w:p>
        </w:tc>
      </w:tr>
      <w:tr w:rsidR="00401128">
        <w:tc>
          <w:tcPr>
            <w:tcW w:w="3170" w:type="dxa"/>
            <w:tcBorders>
              <w:top w:val="nil"/>
              <w:left w:val="nil"/>
              <w:bottom w:val="nil"/>
              <w:right w:val="nil"/>
            </w:tcBorders>
          </w:tcPr>
          <w:p w:rsidR="00401128" w:rsidRDefault="00401128">
            <w:pPr>
              <w:pStyle w:val="ConsPlusNormal"/>
            </w:pPr>
          </w:p>
        </w:tc>
        <w:tc>
          <w:tcPr>
            <w:tcW w:w="2262" w:type="dxa"/>
            <w:tcBorders>
              <w:top w:val="single" w:sz="4" w:space="0" w:color="auto"/>
              <w:left w:val="nil"/>
              <w:bottom w:val="nil"/>
              <w:right w:val="nil"/>
            </w:tcBorders>
          </w:tcPr>
          <w:p w:rsidR="00401128" w:rsidRDefault="00401128">
            <w:pPr>
              <w:pStyle w:val="ConsPlusNormal"/>
              <w:jc w:val="center"/>
            </w:pPr>
            <w:r>
              <w:t>(подпись руководителя)</w:t>
            </w:r>
          </w:p>
        </w:tc>
        <w:tc>
          <w:tcPr>
            <w:tcW w:w="454" w:type="dxa"/>
            <w:tcBorders>
              <w:top w:val="nil"/>
              <w:left w:val="nil"/>
              <w:bottom w:val="nil"/>
              <w:right w:val="nil"/>
            </w:tcBorders>
          </w:tcPr>
          <w:p w:rsidR="00401128" w:rsidRDefault="00401128">
            <w:pPr>
              <w:pStyle w:val="ConsPlusNormal"/>
            </w:pPr>
          </w:p>
        </w:tc>
        <w:tc>
          <w:tcPr>
            <w:tcW w:w="3128" w:type="dxa"/>
            <w:tcBorders>
              <w:top w:val="single" w:sz="4" w:space="0" w:color="auto"/>
              <w:left w:val="nil"/>
              <w:bottom w:val="nil"/>
              <w:right w:val="nil"/>
            </w:tcBorders>
          </w:tcPr>
          <w:p w:rsidR="00401128" w:rsidRDefault="00401128">
            <w:pPr>
              <w:pStyle w:val="ConsPlusNormal"/>
              <w:jc w:val="center"/>
            </w:pPr>
            <w:r>
              <w:t>(расшифровка подписи)</w:t>
            </w:r>
          </w:p>
        </w:tc>
      </w:tr>
    </w:tbl>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right"/>
        <w:outlineLvl w:val="1"/>
      </w:pPr>
      <w:r>
        <w:lastRenderedPageBreak/>
        <w:t>Приложение N 2</w:t>
      </w:r>
    </w:p>
    <w:p w:rsidR="00401128" w:rsidRDefault="00401128">
      <w:pPr>
        <w:pStyle w:val="ConsPlusNormal"/>
        <w:jc w:val="right"/>
      </w:pPr>
      <w:r>
        <w:t>к Порядку</w:t>
      </w:r>
    </w:p>
    <w:p w:rsidR="00401128" w:rsidRDefault="0040112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0112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1128" w:rsidRDefault="0040112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1128" w:rsidRDefault="0040112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1128" w:rsidRDefault="00401128">
            <w:pPr>
              <w:pStyle w:val="ConsPlusNormal"/>
              <w:jc w:val="right"/>
            </w:pPr>
            <w:r>
              <w:rPr>
                <w:color w:val="392C69"/>
              </w:rPr>
              <w:t>Список изменяющих документов</w:t>
            </w:r>
          </w:p>
          <w:p w:rsidR="00401128" w:rsidRDefault="00401128">
            <w:pPr>
              <w:pStyle w:val="ConsPlusNormal"/>
              <w:jc w:val="right"/>
            </w:pPr>
            <w:proofErr w:type="gramStart"/>
            <w:r>
              <w:rPr>
                <w:color w:val="392C69"/>
              </w:rPr>
              <w:t xml:space="preserve">(в ред. </w:t>
            </w:r>
            <w:hyperlink r:id="rId61">
              <w:r>
                <w:rPr>
                  <w:color w:val="0000FF"/>
                </w:rPr>
                <w:t>постановления</w:t>
              </w:r>
            </w:hyperlink>
            <w:r>
              <w:rPr>
                <w:color w:val="392C69"/>
              </w:rPr>
              <w:t xml:space="preserve"> Правительства Мурманской области</w:t>
            </w:r>
            <w:proofErr w:type="gramEnd"/>
          </w:p>
          <w:p w:rsidR="00401128" w:rsidRDefault="00401128">
            <w:pPr>
              <w:pStyle w:val="ConsPlusNormal"/>
              <w:jc w:val="right"/>
            </w:pPr>
            <w:r>
              <w:rPr>
                <w:color w:val="392C69"/>
              </w:rPr>
              <w:t>от 14.03.2023 N 193-ПП)</w:t>
            </w:r>
          </w:p>
        </w:tc>
        <w:tc>
          <w:tcPr>
            <w:tcW w:w="113" w:type="dxa"/>
            <w:tcBorders>
              <w:top w:val="nil"/>
              <w:left w:val="nil"/>
              <w:bottom w:val="nil"/>
              <w:right w:val="nil"/>
            </w:tcBorders>
            <w:shd w:val="clear" w:color="auto" w:fill="F4F3F8"/>
            <w:tcMar>
              <w:top w:w="0" w:type="dxa"/>
              <w:left w:w="0" w:type="dxa"/>
              <w:bottom w:w="0" w:type="dxa"/>
              <w:right w:w="0" w:type="dxa"/>
            </w:tcMar>
          </w:tcPr>
          <w:p w:rsidR="00401128" w:rsidRDefault="00401128">
            <w:pPr>
              <w:pStyle w:val="ConsPlusNormal"/>
            </w:pPr>
          </w:p>
        </w:tc>
      </w:tr>
    </w:tbl>
    <w:p w:rsidR="00401128" w:rsidRDefault="00401128">
      <w:pPr>
        <w:pStyle w:val="ConsPlusNormal"/>
        <w:jc w:val="both"/>
      </w:pPr>
    </w:p>
    <w:p w:rsidR="00401128" w:rsidRDefault="00401128">
      <w:pPr>
        <w:pStyle w:val="ConsPlusNormal"/>
        <w:jc w:val="center"/>
      </w:pPr>
      <w:bookmarkStart w:id="27" w:name="P285"/>
      <w:bookmarkEnd w:id="27"/>
      <w:r>
        <w:t>УВЕДОМЛЕНИЕ</w:t>
      </w:r>
    </w:p>
    <w:p w:rsidR="00401128" w:rsidRDefault="00401128">
      <w:pPr>
        <w:pStyle w:val="ConsPlusNormal"/>
        <w:jc w:val="center"/>
      </w:pPr>
      <w:r>
        <w:t>МНОГОДЕТНОЙ СЕМЬИ, ИМЕЮЩЕЙ В СОБСТВЕННОСТИ ЗЕМЕЛЬНЫЙ УЧАСТОК</w:t>
      </w:r>
    </w:p>
    <w:p w:rsidR="00401128" w:rsidRDefault="00401128">
      <w:pPr>
        <w:pStyle w:val="ConsPlusNormal"/>
        <w:jc w:val="center"/>
      </w:pPr>
      <w:r>
        <w:t xml:space="preserve">В СООТВЕТСТВИИ С </w:t>
      </w:r>
      <w:hyperlink r:id="rId62">
        <w:r>
          <w:rPr>
            <w:color w:val="0000FF"/>
          </w:rPr>
          <w:t>ПУНКТОМ 1 СТАТЬИ 15.1</w:t>
        </w:r>
      </w:hyperlink>
      <w:r>
        <w:t xml:space="preserve"> ЗАКОНА МУРМАНСКОЙ</w:t>
      </w:r>
    </w:p>
    <w:p w:rsidR="00401128" w:rsidRDefault="00401128">
      <w:pPr>
        <w:pStyle w:val="ConsPlusNormal"/>
        <w:jc w:val="center"/>
      </w:pPr>
      <w:r>
        <w:t>ОБЛАСТИ ОТ 31.12.2003 N 462-01-ЗМО "ОБ ОСНОВАХ РЕГУЛИРОВАНИЯ</w:t>
      </w:r>
    </w:p>
    <w:p w:rsidR="00401128" w:rsidRDefault="00401128">
      <w:pPr>
        <w:pStyle w:val="ConsPlusNormal"/>
        <w:jc w:val="center"/>
      </w:pPr>
      <w:r>
        <w:t>ЗЕМЕЛЬНЫХ ОТНОШЕНИЙ В МУРМАНСКОЙ ОБЛАСТИ", О ВОЗМОЖНОСТИ</w:t>
      </w:r>
    </w:p>
    <w:p w:rsidR="00401128" w:rsidRDefault="00401128">
      <w:pPr>
        <w:pStyle w:val="ConsPlusNormal"/>
        <w:jc w:val="center"/>
      </w:pPr>
      <w:r>
        <w:t>ПОЛУЧЕНИЯ ЕДИНОВРЕМЕННОЙ ДЕНЕЖНОЙ ВЫПЛАТЫ</w:t>
      </w:r>
    </w:p>
    <w:p w:rsidR="00401128" w:rsidRDefault="0040112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58"/>
        <w:gridCol w:w="5356"/>
      </w:tblGrid>
      <w:tr w:rsidR="00401128">
        <w:tc>
          <w:tcPr>
            <w:tcW w:w="9014" w:type="dxa"/>
            <w:gridSpan w:val="2"/>
            <w:tcBorders>
              <w:top w:val="nil"/>
              <w:left w:val="nil"/>
              <w:bottom w:val="nil"/>
              <w:right w:val="nil"/>
            </w:tcBorders>
          </w:tcPr>
          <w:p w:rsidR="00401128" w:rsidRDefault="00401128">
            <w:pPr>
              <w:pStyle w:val="ConsPlusNormal"/>
              <w:jc w:val="right"/>
            </w:pPr>
            <w:r>
              <w:t>(Ф.И.О.)</w:t>
            </w:r>
          </w:p>
        </w:tc>
      </w:tr>
      <w:tr w:rsidR="00401128">
        <w:tc>
          <w:tcPr>
            <w:tcW w:w="9014" w:type="dxa"/>
            <w:gridSpan w:val="2"/>
            <w:tcBorders>
              <w:top w:val="nil"/>
              <w:left w:val="nil"/>
              <w:bottom w:val="nil"/>
              <w:right w:val="nil"/>
            </w:tcBorders>
          </w:tcPr>
          <w:p w:rsidR="00401128" w:rsidRDefault="00401128">
            <w:pPr>
              <w:pStyle w:val="ConsPlusNormal"/>
              <w:jc w:val="both"/>
            </w:pPr>
            <w:r>
              <w:t>Угловой штамп местной администрации</w:t>
            </w:r>
          </w:p>
          <w:p w:rsidR="00401128" w:rsidRDefault="00401128">
            <w:pPr>
              <w:pStyle w:val="ConsPlusNormal"/>
              <w:jc w:val="both"/>
            </w:pPr>
            <w:r>
              <w:t>(уполномоченного органа)</w:t>
            </w:r>
          </w:p>
        </w:tc>
      </w:tr>
      <w:tr w:rsidR="00401128">
        <w:tc>
          <w:tcPr>
            <w:tcW w:w="3658" w:type="dxa"/>
            <w:tcBorders>
              <w:top w:val="nil"/>
              <w:left w:val="nil"/>
              <w:bottom w:val="single" w:sz="4" w:space="0" w:color="auto"/>
              <w:right w:val="nil"/>
            </w:tcBorders>
          </w:tcPr>
          <w:p w:rsidR="00401128" w:rsidRDefault="00401128">
            <w:pPr>
              <w:pStyle w:val="ConsPlusNormal"/>
            </w:pPr>
          </w:p>
        </w:tc>
        <w:tc>
          <w:tcPr>
            <w:tcW w:w="5356" w:type="dxa"/>
            <w:tcBorders>
              <w:top w:val="nil"/>
              <w:left w:val="nil"/>
              <w:bottom w:val="nil"/>
              <w:right w:val="nil"/>
            </w:tcBorders>
          </w:tcPr>
          <w:p w:rsidR="00401128" w:rsidRDefault="00401128">
            <w:pPr>
              <w:pStyle w:val="ConsPlusNormal"/>
            </w:pPr>
          </w:p>
        </w:tc>
      </w:tr>
      <w:tr w:rsidR="00401128">
        <w:tc>
          <w:tcPr>
            <w:tcW w:w="3658" w:type="dxa"/>
            <w:tcBorders>
              <w:top w:val="single" w:sz="4" w:space="0" w:color="auto"/>
              <w:left w:val="nil"/>
              <w:bottom w:val="nil"/>
              <w:right w:val="nil"/>
            </w:tcBorders>
          </w:tcPr>
          <w:p w:rsidR="00401128" w:rsidRDefault="00401128">
            <w:pPr>
              <w:pStyle w:val="ConsPlusNormal"/>
              <w:jc w:val="center"/>
            </w:pPr>
            <w:r>
              <w:t>(адрес)</w:t>
            </w:r>
          </w:p>
        </w:tc>
        <w:tc>
          <w:tcPr>
            <w:tcW w:w="5356" w:type="dxa"/>
            <w:tcBorders>
              <w:top w:val="nil"/>
              <w:left w:val="nil"/>
              <w:bottom w:val="nil"/>
              <w:right w:val="nil"/>
            </w:tcBorders>
          </w:tcPr>
          <w:p w:rsidR="00401128" w:rsidRDefault="00401128">
            <w:pPr>
              <w:pStyle w:val="ConsPlusNormal"/>
            </w:pPr>
          </w:p>
        </w:tc>
      </w:tr>
      <w:tr w:rsidR="00401128">
        <w:tc>
          <w:tcPr>
            <w:tcW w:w="9014" w:type="dxa"/>
            <w:gridSpan w:val="2"/>
            <w:tcBorders>
              <w:top w:val="nil"/>
              <w:left w:val="nil"/>
              <w:bottom w:val="nil"/>
              <w:right w:val="nil"/>
            </w:tcBorders>
          </w:tcPr>
          <w:p w:rsidR="00401128" w:rsidRDefault="00401128">
            <w:pPr>
              <w:pStyle w:val="ConsPlusNormal"/>
              <w:jc w:val="center"/>
            </w:pPr>
            <w:r>
              <w:t>Уважаемый (ая) _______________________________!</w:t>
            </w:r>
          </w:p>
        </w:tc>
      </w:tr>
      <w:tr w:rsidR="00401128">
        <w:tc>
          <w:tcPr>
            <w:tcW w:w="9014" w:type="dxa"/>
            <w:gridSpan w:val="2"/>
            <w:tcBorders>
              <w:top w:val="nil"/>
              <w:left w:val="nil"/>
              <w:bottom w:val="nil"/>
              <w:right w:val="nil"/>
            </w:tcBorders>
          </w:tcPr>
          <w:p w:rsidR="00401128" w:rsidRDefault="00401128">
            <w:pPr>
              <w:pStyle w:val="ConsPlusNormal"/>
              <w:jc w:val="center"/>
            </w:pPr>
            <w:r>
              <w:t>(имя, отчество)</w:t>
            </w:r>
          </w:p>
        </w:tc>
      </w:tr>
    </w:tbl>
    <w:p w:rsidR="00401128" w:rsidRDefault="00401128">
      <w:pPr>
        <w:pStyle w:val="ConsPlusNormal"/>
        <w:jc w:val="both"/>
      </w:pPr>
    </w:p>
    <w:p w:rsidR="00401128" w:rsidRDefault="00401128">
      <w:pPr>
        <w:pStyle w:val="ConsPlusNormal"/>
        <w:ind w:firstLine="540"/>
        <w:jc w:val="both"/>
      </w:pPr>
      <w:proofErr w:type="gramStart"/>
      <w:r>
        <w:t xml:space="preserve">В соответствии с </w:t>
      </w:r>
      <w:hyperlink r:id="rId63">
        <w:r>
          <w:rPr>
            <w:color w:val="0000FF"/>
          </w:rPr>
          <w:t>пунктом 4 статьи 2</w:t>
        </w:r>
      </w:hyperlink>
      <w:r>
        <w:t xml:space="preserve"> Закона Мурманской области от 19.12.2019 N 2454-01-ЗМО "О единовременной денежной выплате многодетным семьям на улучшение жилищных условий и о внесении изменений в отдельные законодательные акты Мурманской области" информируем о возможности получения единовременной денежной выплаты в результате отказа от права собственности на земельный участок, полученного в соответствии с </w:t>
      </w:r>
      <w:hyperlink r:id="rId64">
        <w:r>
          <w:rPr>
            <w:color w:val="0000FF"/>
          </w:rPr>
          <w:t>пунктом 1 статьи 15.1</w:t>
        </w:r>
      </w:hyperlink>
      <w:r>
        <w:t xml:space="preserve"> Закона Мурманской</w:t>
      </w:r>
      <w:proofErr w:type="gramEnd"/>
      <w:r>
        <w:t xml:space="preserve"> области от 31.12.2003 N 462-01-ЗМО (ред. от 03.06.2022) "Об основах регулирования земельных отношений в Мурманской области" (далее - денежная выплата).</w:t>
      </w:r>
    </w:p>
    <w:p w:rsidR="00401128" w:rsidRDefault="00401128">
      <w:pPr>
        <w:pStyle w:val="ConsPlusNormal"/>
        <w:spacing w:before="220"/>
        <w:ind w:firstLine="540"/>
        <w:jc w:val="both"/>
      </w:pPr>
      <w:r>
        <w:t>Право на получение указанной денежной выплаты может быть реализовано при одновременном соблюдении следующих условий:</w:t>
      </w:r>
    </w:p>
    <w:p w:rsidR="00401128" w:rsidRDefault="00401128">
      <w:pPr>
        <w:pStyle w:val="ConsPlusNormal"/>
        <w:spacing w:before="220"/>
        <w:ind w:firstLine="540"/>
        <w:jc w:val="both"/>
      </w:pPr>
      <w:r>
        <w:t>- срок владения земельным участком до его поступления в муниципальную собственность должен составлять не менее пяти лет;</w:t>
      </w:r>
    </w:p>
    <w:p w:rsidR="00401128" w:rsidRDefault="00401128">
      <w:pPr>
        <w:pStyle w:val="ConsPlusNormal"/>
        <w:spacing w:before="220"/>
        <w:ind w:firstLine="540"/>
        <w:jc w:val="both"/>
      </w:pPr>
      <w:proofErr w:type="gramStart"/>
      <w:r>
        <w:t>- на дату поступления земельного участка в муниципальную собственность он должен быть свободен от прав третьих лиц, в отношении земельного участка не должно быть спора о праве, земельный участок должен быть освобожден от какого-либо имущества, земельный участок не должен быть обеспечен объектами инженерной инфраструктуры в соответствии с параметрами планируемого строительства систем инженерно-технического обеспечения, предусмотренными проектом планировки территории, в границах которой находится</w:t>
      </w:r>
      <w:proofErr w:type="gramEnd"/>
      <w:r>
        <w:t xml:space="preserve"> земельный участок.</w:t>
      </w:r>
    </w:p>
    <w:p w:rsidR="00401128" w:rsidRDefault="00401128">
      <w:pPr>
        <w:pStyle w:val="ConsPlusNormal"/>
        <w:spacing w:before="220"/>
        <w:ind w:firstLine="540"/>
        <w:jc w:val="both"/>
      </w:pPr>
      <w:r>
        <w:t xml:space="preserve">Денежная выплата может быть направлена </w:t>
      </w:r>
      <w:proofErr w:type="gramStart"/>
      <w:r>
        <w:t>на</w:t>
      </w:r>
      <w:proofErr w:type="gramEnd"/>
      <w:r>
        <w:t>:</w:t>
      </w:r>
    </w:p>
    <w:p w:rsidR="00401128" w:rsidRDefault="00401128">
      <w:pPr>
        <w:pStyle w:val="ConsPlusNormal"/>
        <w:spacing w:before="220"/>
        <w:ind w:firstLine="540"/>
        <w:jc w:val="both"/>
      </w:pPr>
      <w:bookmarkStart w:id="28" w:name="P307"/>
      <w:bookmarkEnd w:id="28"/>
      <w:r>
        <w:t>а) уплату первоначального взноса при получении жилищного кредита, в том числе ипотечного, на приобретение (строительство) жилого помещения или индивидуального жилого дома на территории Мурманской области;</w:t>
      </w:r>
    </w:p>
    <w:p w:rsidR="00401128" w:rsidRDefault="00401128">
      <w:pPr>
        <w:pStyle w:val="ConsPlusNormal"/>
        <w:spacing w:before="220"/>
        <w:ind w:firstLine="540"/>
        <w:jc w:val="both"/>
      </w:pPr>
      <w:bookmarkStart w:id="29" w:name="P308"/>
      <w:bookmarkEnd w:id="29"/>
      <w:r>
        <w:lastRenderedPageBreak/>
        <w:t>б) погашение основной суммы долга по жилищному кредиту и уплату процентов по жилищному кредиту, в том числе ипотечному, на приобретение (строительство) жилого помещения или индивидуального жилого дома на территории Мурманской области, за исключением процентов, штрафов, комиссий и пеней за просрочку исполнения обязательств по этому кредиту;</w:t>
      </w:r>
    </w:p>
    <w:p w:rsidR="00401128" w:rsidRDefault="00401128">
      <w:pPr>
        <w:pStyle w:val="ConsPlusNormal"/>
        <w:spacing w:before="220"/>
        <w:ind w:firstLine="540"/>
        <w:jc w:val="both"/>
      </w:pPr>
      <w:r>
        <w:t>в) приобретение (строительство) индивидуального жилого дома на территории Мурманской области;</w:t>
      </w:r>
    </w:p>
    <w:p w:rsidR="00401128" w:rsidRDefault="00401128">
      <w:pPr>
        <w:pStyle w:val="ConsPlusNormal"/>
        <w:spacing w:before="220"/>
        <w:ind w:firstLine="540"/>
        <w:jc w:val="both"/>
      </w:pPr>
      <w:bookmarkStart w:id="30" w:name="P310"/>
      <w:bookmarkEnd w:id="30"/>
      <w:proofErr w:type="gramStart"/>
      <w:r>
        <w:t xml:space="preserve">г) приобретение у физических или юридических лиц жилого помещения в многоквартирном доме, отвечающего установленным санитарным и техническим требованиям, благоустроенного применительно к условиям выбранного населенного пункта Мурманской области, а также требованиям, установленным </w:t>
      </w:r>
      <w:hyperlink r:id="rId65">
        <w:r>
          <w:rPr>
            <w:color w:val="0000FF"/>
          </w:rPr>
          <w:t>статьями 16</w:t>
        </w:r>
      </w:hyperlink>
      <w:r>
        <w:t xml:space="preserve"> и </w:t>
      </w:r>
      <w:hyperlink r:id="rId66">
        <w:r>
          <w:rPr>
            <w:color w:val="0000FF"/>
          </w:rPr>
          <w:t>17</w:t>
        </w:r>
      </w:hyperlink>
      <w:r>
        <w:t xml:space="preserve"> Жилищного кодекса Российской Федерации, в том числе с использованием кредитных (ипотечных, заемных) средств;</w:t>
      </w:r>
      <w:proofErr w:type="gramEnd"/>
    </w:p>
    <w:p w:rsidR="00401128" w:rsidRDefault="00401128">
      <w:pPr>
        <w:pStyle w:val="ConsPlusNormal"/>
        <w:spacing w:before="220"/>
        <w:ind w:firstLine="540"/>
        <w:jc w:val="both"/>
      </w:pPr>
      <w:bookmarkStart w:id="31" w:name="P311"/>
      <w:bookmarkEnd w:id="31"/>
      <w:r>
        <w:t>д) платеж по договору участия в долевом строительстве жилья на территории Мурманской области.</w:t>
      </w:r>
    </w:p>
    <w:p w:rsidR="00401128" w:rsidRDefault="00401128">
      <w:pPr>
        <w:pStyle w:val="ConsPlusNormal"/>
        <w:spacing w:before="220"/>
        <w:ind w:firstLine="540"/>
        <w:jc w:val="both"/>
      </w:pPr>
      <w:r>
        <w:t xml:space="preserve">В период с 1 января 2021 года по 31 декабря 2023 года допускается использование денежной выплаты на цели, указанные в </w:t>
      </w:r>
      <w:hyperlink w:anchor="P307">
        <w:r>
          <w:rPr>
            <w:color w:val="0000FF"/>
          </w:rPr>
          <w:t>подпунктах "а</w:t>
        </w:r>
      </w:hyperlink>
      <w:r>
        <w:t xml:space="preserve"> - </w:t>
      </w:r>
      <w:hyperlink w:anchor="P310">
        <w:proofErr w:type="gramStart"/>
        <w:r>
          <w:rPr>
            <w:color w:val="0000FF"/>
          </w:rPr>
          <w:t>г</w:t>
        </w:r>
        <w:proofErr w:type="gramEnd"/>
      </w:hyperlink>
      <w:r>
        <w:t>" настоящего уведомления, на вторичном рынке, в том числе в качестве доплаты по договору мены жилыми помещениями, на территории Мурманской области.</w:t>
      </w:r>
    </w:p>
    <w:p w:rsidR="00401128" w:rsidRDefault="00401128">
      <w:pPr>
        <w:pStyle w:val="ConsPlusNormal"/>
        <w:spacing w:before="220"/>
        <w:ind w:firstLine="540"/>
        <w:jc w:val="both"/>
      </w:pPr>
      <w:r>
        <w:t xml:space="preserve">С 1 января 2024 года денежная выплата подлежит использованию по направлениям, указанным в </w:t>
      </w:r>
      <w:hyperlink w:anchor="P307">
        <w:r>
          <w:rPr>
            <w:color w:val="0000FF"/>
          </w:rPr>
          <w:t>подпунктах "а</w:t>
        </w:r>
      </w:hyperlink>
      <w:r>
        <w:t xml:space="preserve"> - </w:t>
      </w:r>
      <w:hyperlink w:anchor="P310">
        <w:proofErr w:type="gramStart"/>
        <w:r>
          <w:rPr>
            <w:color w:val="0000FF"/>
          </w:rPr>
          <w:t>г</w:t>
        </w:r>
        <w:proofErr w:type="gramEnd"/>
      </w:hyperlink>
      <w:r>
        <w:t>" настоящего уведомления, на первичном рынке.</w:t>
      </w:r>
    </w:p>
    <w:p w:rsidR="00401128" w:rsidRDefault="00401128">
      <w:pPr>
        <w:pStyle w:val="ConsPlusNormal"/>
        <w:spacing w:before="220"/>
        <w:ind w:firstLine="540"/>
        <w:jc w:val="both"/>
      </w:pPr>
      <w:r>
        <w:t xml:space="preserve">Жилое помещение, приобретаемое с использованием средств денежной выплаты, оформляется членами многодетных семей в общую долевую собственность в равных долях. При использовании денежной выплаты на цели, предусмотренные </w:t>
      </w:r>
      <w:hyperlink w:anchor="P307">
        <w:r>
          <w:rPr>
            <w:color w:val="0000FF"/>
          </w:rPr>
          <w:t>подпунктами "а"</w:t>
        </w:r>
      </w:hyperlink>
      <w:r>
        <w:t xml:space="preserve">, </w:t>
      </w:r>
      <w:hyperlink w:anchor="P308">
        <w:r>
          <w:rPr>
            <w:color w:val="0000FF"/>
          </w:rPr>
          <w:t>"б"</w:t>
        </w:r>
      </w:hyperlink>
      <w:r>
        <w:t xml:space="preserve">, </w:t>
      </w:r>
      <w:hyperlink w:anchor="P310">
        <w:r>
          <w:rPr>
            <w:color w:val="0000FF"/>
          </w:rPr>
          <w:t>"г"</w:t>
        </w:r>
      </w:hyperlink>
      <w:r>
        <w:t xml:space="preserve">, </w:t>
      </w:r>
      <w:hyperlink w:anchor="P311">
        <w:r>
          <w:rPr>
            <w:color w:val="0000FF"/>
          </w:rPr>
          <w:t>"д"</w:t>
        </w:r>
      </w:hyperlink>
      <w:r>
        <w:t xml:space="preserve"> настоящего уведомления, допускается выделение долей после погашения ипотечного кредита (займа) при оформлении нотариального согласия от всех членов многодетной семьи на приобретение жилья одним членом семьи.</w:t>
      </w:r>
    </w:p>
    <w:p w:rsidR="00401128" w:rsidRDefault="00401128">
      <w:pPr>
        <w:pStyle w:val="ConsPlusNormal"/>
        <w:spacing w:before="220"/>
        <w:ind w:firstLine="540"/>
        <w:jc w:val="both"/>
      </w:pPr>
      <w:r>
        <w:t>Для получения денежной выплаты Вам необходимо предоставить в местную администрацию (уполномоченный орган), расположенную по адресу: ____________________________, лично или почтовым отправлением заявление и необходимые документы согласно приложению к настоящему уведомлению.</w:t>
      </w:r>
    </w:p>
    <w:p w:rsidR="00401128" w:rsidRDefault="00401128">
      <w:pPr>
        <w:pStyle w:val="ConsPlusNormal"/>
        <w:spacing w:before="220"/>
        <w:ind w:firstLine="540"/>
        <w:jc w:val="both"/>
      </w:pPr>
      <w:r>
        <w:t xml:space="preserve">На основании заявления многодетной семьи местная администрация (уполномоченный орган) в течение 30 рабочих дней </w:t>
      </w:r>
      <w:proofErr w:type="gramStart"/>
      <w:r>
        <w:t>с даты поступления</w:t>
      </w:r>
      <w:proofErr w:type="gramEnd"/>
      <w:r>
        <w:t xml:space="preserve"> документов принимает решение о предоставлении или об отказе в предоставлении денежной выплаты.</w:t>
      </w:r>
    </w:p>
    <w:p w:rsidR="00401128" w:rsidRDefault="00401128">
      <w:pPr>
        <w:pStyle w:val="ConsPlusNormal"/>
        <w:spacing w:before="220"/>
        <w:ind w:firstLine="540"/>
        <w:jc w:val="both"/>
      </w:pPr>
      <w:r>
        <w:t xml:space="preserve">В течение шести месяцев </w:t>
      </w:r>
      <w:proofErr w:type="gramStart"/>
      <w:r>
        <w:t>с даты принятия</w:t>
      </w:r>
      <w:proofErr w:type="gramEnd"/>
      <w:r>
        <w:t xml:space="preserve"> решения о предоставлении единовременной денежной выплаты многодетная семья отказывается от права собственности на земельный участок, полученный в соответствии с </w:t>
      </w:r>
      <w:hyperlink r:id="rId67">
        <w:r>
          <w:rPr>
            <w:color w:val="0000FF"/>
          </w:rPr>
          <w:t>пунктом 1 статьи 15.1</w:t>
        </w:r>
      </w:hyperlink>
      <w:r>
        <w:t xml:space="preserve"> Закона от 31.12.2003 N 462-01-ЗМО.</w:t>
      </w:r>
    </w:p>
    <w:p w:rsidR="00401128" w:rsidRDefault="00401128">
      <w:pPr>
        <w:pStyle w:val="ConsPlusNormal"/>
        <w:spacing w:before="220"/>
        <w:ind w:firstLine="540"/>
        <w:jc w:val="both"/>
      </w:pPr>
      <w:r>
        <w:t>После получения денежной выплаты в течение 9 месяцев Вам необходимо представить документы, подтверждающие ее реализацию по целевому назначению. Если в течение указанного срока документы не представлены (денежная выплата не реализована), она подлежит возврату местной администрации (уполномоченному органу).</w:t>
      </w:r>
    </w:p>
    <w:p w:rsidR="00401128" w:rsidRDefault="00401128">
      <w:pPr>
        <w:pStyle w:val="ConsPlusNormal"/>
        <w:spacing w:before="220"/>
        <w:ind w:firstLine="540"/>
        <w:jc w:val="both"/>
      </w:pPr>
      <w:r>
        <w:t>Дополнительные сведения можно получить по телефону: ________________________.</w:t>
      </w:r>
    </w:p>
    <w:p w:rsidR="00401128" w:rsidRDefault="00401128">
      <w:pPr>
        <w:pStyle w:val="ConsPlusNormal"/>
        <w:spacing w:before="220"/>
        <w:ind w:firstLine="540"/>
        <w:jc w:val="both"/>
      </w:pPr>
      <w:r>
        <w:t>Приложение: 1. Заявление о предоставлении денежной выплаты.</w:t>
      </w:r>
    </w:p>
    <w:p w:rsidR="00401128" w:rsidRDefault="00401128">
      <w:pPr>
        <w:pStyle w:val="ConsPlusNormal"/>
        <w:spacing w:before="220"/>
        <w:ind w:firstLine="540"/>
        <w:jc w:val="both"/>
      </w:pPr>
      <w:r>
        <w:t>2. Перечень документов.</w:t>
      </w:r>
    </w:p>
    <w:p w:rsidR="00401128" w:rsidRDefault="0040112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0"/>
        <w:gridCol w:w="2262"/>
        <w:gridCol w:w="454"/>
        <w:gridCol w:w="3128"/>
      </w:tblGrid>
      <w:tr w:rsidR="00401128">
        <w:tc>
          <w:tcPr>
            <w:tcW w:w="3170" w:type="dxa"/>
            <w:tcBorders>
              <w:top w:val="nil"/>
              <w:left w:val="nil"/>
              <w:bottom w:val="nil"/>
              <w:right w:val="nil"/>
            </w:tcBorders>
          </w:tcPr>
          <w:p w:rsidR="00401128" w:rsidRDefault="00401128">
            <w:pPr>
              <w:pStyle w:val="ConsPlusNormal"/>
            </w:pPr>
            <w:r>
              <w:t>Руководитель местной администрации (уполномоченного органа)</w:t>
            </w:r>
          </w:p>
        </w:tc>
        <w:tc>
          <w:tcPr>
            <w:tcW w:w="2262" w:type="dxa"/>
            <w:tcBorders>
              <w:top w:val="nil"/>
              <w:left w:val="nil"/>
              <w:bottom w:val="single" w:sz="4" w:space="0" w:color="auto"/>
              <w:right w:val="nil"/>
            </w:tcBorders>
          </w:tcPr>
          <w:p w:rsidR="00401128" w:rsidRDefault="00401128">
            <w:pPr>
              <w:pStyle w:val="ConsPlusNormal"/>
            </w:pPr>
          </w:p>
        </w:tc>
        <w:tc>
          <w:tcPr>
            <w:tcW w:w="454" w:type="dxa"/>
            <w:tcBorders>
              <w:top w:val="nil"/>
              <w:left w:val="nil"/>
              <w:bottom w:val="nil"/>
              <w:right w:val="nil"/>
            </w:tcBorders>
          </w:tcPr>
          <w:p w:rsidR="00401128" w:rsidRDefault="00401128">
            <w:pPr>
              <w:pStyle w:val="ConsPlusNormal"/>
            </w:pPr>
          </w:p>
        </w:tc>
        <w:tc>
          <w:tcPr>
            <w:tcW w:w="3128" w:type="dxa"/>
            <w:tcBorders>
              <w:top w:val="nil"/>
              <w:left w:val="nil"/>
              <w:bottom w:val="single" w:sz="4" w:space="0" w:color="auto"/>
              <w:right w:val="nil"/>
            </w:tcBorders>
          </w:tcPr>
          <w:p w:rsidR="00401128" w:rsidRDefault="00401128">
            <w:pPr>
              <w:pStyle w:val="ConsPlusNormal"/>
            </w:pPr>
          </w:p>
        </w:tc>
      </w:tr>
      <w:tr w:rsidR="00401128">
        <w:tc>
          <w:tcPr>
            <w:tcW w:w="3170" w:type="dxa"/>
            <w:tcBorders>
              <w:top w:val="nil"/>
              <w:left w:val="nil"/>
              <w:bottom w:val="nil"/>
              <w:right w:val="nil"/>
            </w:tcBorders>
          </w:tcPr>
          <w:p w:rsidR="00401128" w:rsidRDefault="00401128">
            <w:pPr>
              <w:pStyle w:val="ConsPlusNormal"/>
            </w:pPr>
          </w:p>
        </w:tc>
        <w:tc>
          <w:tcPr>
            <w:tcW w:w="2262" w:type="dxa"/>
            <w:tcBorders>
              <w:top w:val="single" w:sz="4" w:space="0" w:color="auto"/>
              <w:left w:val="nil"/>
              <w:bottom w:val="nil"/>
              <w:right w:val="nil"/>
            </w:tcBorders>
          </w:tcPr>
          <w:p w:rsidR="00401128" w:rsidRDefault="00401128">
            <w:pPr>
              <w:pStyle w:val="ConsPlusNormal"/>
              <w:jc w:val="center"/>
            </w:pPr>
            <w:r>
              <w:t>(подпись руководителя)</w:t>
            </w:r>
          </w:p>
        </w:tc>
        <w:tc>
          <w:tcPr>
            <w:tcW w:w="454" w:type="dxa"/>
            <w:tcBorders>
              <w:top w:val="nil"/>
              <w:left w:val="nil"/>
              <w:bottom w:val="nil"/>
              <w:right w:val="nil"/>
            </w:tcBorders>
          </w:tcPr>
          <w:p w:rsidR="00401128" w:rsidRDefault="00401128">
            <w:pPr>
              <w:pStyle w:val="ConsPlusNormal"/>
            </w:pPr>
          </w:p>
        </w:tc>
        <w:tc>
          <w:tcPr>
            <w:tcW w:w="3128" w:type="dxa"/>
            <w:tcBorders>
              <w:top w:val="single" w:sz="4" w:space="0" w:color="auto"/>
              <w:left w:val="nil"/>
              <w:bottom w:val="nil"/>
              <w:right w:val="nil"/>
            </w:tcBorders>
          </w:tcPr>
          <w:p w:rsidR="00401128" w:rsidRDefault="00401128">
            <w:pPr>
              <w:pStyle w:val="ConsPlusNormal"/>
              <w:jc w:val="center"/>
            </w:pPr>
            <w:r>
              <w:t>(расшифровка подписи)</w:t>
            </w:r>
          </w:p>
        </w:tc>
      </w:tr>
    </w:tbl>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right"/>
        <w:outlineLvl w:val="1"/>
      </w:pPr>
      <w:r>
        <w:t>Приложение N 3</w:t>
      </w:r>
    </w:p>
    <w:p w:rsidR="00401128" w:rsidRDefault="00401128">
      <w:pPr>
        <w:pStyle w:val="ConsPlusNormal"/>
        <w:jc w:val="right"/>
      </w:pPr>
      <w:r>
        <w:t>к Порядку</w:t>
      </w:r>
    </w:p>
    <w:p w:rsidR="00401128" w:rsidRDefault="0040112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0112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1128" w:rsidRDefault="0040112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1128" w:rsidRDefault="0040112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1128" w:rsidRDefault="00401128">
            <w:pPr>
              <w:pStyle w:val="ConsPlusNormal"/>
              <w:jc w:val="right"/>
            </w:pPr>
            <w:r>
              <w:rPr>
                <w:color w:val="392C69"/>
              </w:rPr>
              <w:t>Список изменяющих документов</w:t>
            </w:r>
          </w:p>
          <w:p w:rsidR="00401128" w:rsidRDefault="00401128">
            <w:pPr>
              <w:pStyle w:val="ConsPlusNormal"/>
              <w:jc w:val="right"/>
            </w:pPr>
            <w:proofErr w:type="gramStart"/>
            <w:r>
              <w:rPr>
                <w:color w:val="392C69"/>
              </w:rPr>
              <w:t xml:space="preserve">(в ред. </w:t>
            </w:r>
            <w:hyperlink r:id="rId68">
              <w:r>
                <w:rPr>
                  <w:color w:val="0000FF"/>
                </w:rPr>
                <w:t>постановления</w:t>
              </w:r>
            </w:hyperlink>
            <w:r>
              <w:rPr>
                <w:color w:val="392C69"/>
              </w:rPr>
              <w:t xml:space="preserve"> Правительства Мурманской области</w:t>
            </w:r>
            <w:proofErr w:type="gramEnd"/>
          </w:p>
          <w:p w:rsidR="00401128" w:rsidRDefault="00401128">
            <w:pPr>
              <w:pStyle w:val="ConsPlusNormal"/>
              <w:jc w:val="right"/>
            </w:pPr>
            <w:r>
              <w:rPr>
                <w:color w:val="392C69"/>
              </w:rPr>
              <w:t>от 14.03.2023 N 193-ПП)</w:t>
            </w:r>
          </w:p>
        </w:tc>
        <w:tc>
          <w:tcPr>
            <w:tcW w:w="113" w:type="dxa"/>
            <w:tcBorders>
              <w:top w:val="nil"/>
              <w:left w:val="nil"/>
              <w:bottom w:val="nil"/>
              <w:right w:val="nil"/>
            </w:tcBorders>
            <w:shd w:val="clear" w:color="auto" w:fill="F4F3F8"/>
            <w:tcMar>
              <w:top w:w="0" w:type="dxa"/>
              <w:left w:w="0" w:type="dxa"/>
              <w:bottom w:w="0" w:type="dxa"/>
              <w:right w:w="0" w:type="dxa"/>
            </w:tcMar>
          </w:tcPr>
          <w:p w:rsidR="00401128" w:rsidRDefault="00401128">
            <w:pPr>
              <w:pStyle w:val="ConsPlusNormal"/>
            </w:pPr>
          </w:p>
        </w:tc>
      </w:tr>
    </w:tbl>
    <w:p w:rsidR="00401128" w:rsidRDefault="00401128">
      <w:pPr>
        <w:pStyle w:val="ConsPlusNormal"/>
        <w:jc w:val="both"/>
      </w:pPr>
    </w:p>
    <w:p w:rsidR="00401128" w:rsidRDefault="00401128">
      <w:pPr>
        <w:pStyle w:val="ConsPlusNormal"/>
        <w:jc w:val="center"/>
      </w:pPr>
      <w:bookmarkStart w:id="32" w:name="P342"/>
      <w:bookmarkEnd w:id="32"/>
      <w:r>
        <w:t>ЗАЯВЛЕНИЕ</w:t>
      </w:r>
    </w:p>
    <w:p w:rsidR="00401128" w:rsidRDefault="00401128">
      <w:pPr>
        <w:pStyle w:val="ConsPlusNormal"/>
        <w:jc w:val="center"/>
      </w:pPr>
      <w:r>
        <w:t>О ПРЕДОСТАВЛЕНИИ ДЕНЕЖНОЙ ВЫПЛАТЫ</w:t>
      </w:r>
    </w:p>
    <w:p w:rsidR="00401128" w:rsidRDefault="00401128">
      <w:pPr>
        <w:pStyle w:val="ConsPlusNormal"/>
        <w:jc w:val="both"/>
      </w:pPr>
    </w:p>
    <w:tbl>
      <w:tblPr>
        <w:tblW w:w="0" w:type="auto"/>
        <w:tblBorders>
          <w:insideV w:val="nil"/>
        </w:tblBorders>
        <w:tblLayout w:type="fixed"/>
        <w:tblCellMar>
          <w:top w:w="102" w:type="dxa"/>
          <w:left w:w="62" w:type="dxa"/>
          <w:bottom w:w="102" w:type="dxa"/>
          <w:right w:w="62" w:type="dxa"/>
        </w:tblCellMar>
        <w:tblLook w:val="0000" w:firstRow="0" w:lastRow="0" w:firstColumn="0" w:lastColumn="0" w:noHBand="0" w:noVBand="0"/>
      </w:tblPr>
      <w:tblGrid>
        <w:gridCol w:w="531"/>
        <w:gridCol w:w="3933"/>
        <w:gridCol w:w="4550"/>
      </w:tblGrid>
      <w:tr w:rsidR="00401128">
        <w:tc>
          <w:tcPr>
            <w:tcW w:w="4464" w:type="dxa"/>
            <w:gridSpan w:val="2"/>
            <w:tcBorders>
              <w:top w:val="nil"/>
              <w:bottom w:val="nil"/>
            </w:tcBorders>
          </w:tcPr>
          <w:p w:rsidR="00401128" w:rsidRDefault="00401128">
            <w:pPr>
              <w:pStyle w:val="ConsPlusNormal"/>
            </w:pPr>
          </w:p>
        </w:tc>
        <w:tc>
          <w:tcPr>
            <w:tcW w:w="4550" w:type="dxa"/>
            <w:tcBorders>
              <w:top w:val="nil"/>
              <w:bottom w:val="nil"/>
            </w:tcBorders>
          </w:tcPr>
          <w:p w:rsidR="00401128" w:rsidRDefault="00401128">
            <w:pPr>
              <w:pStyle w:val="ConsPlusNormal"/>
            </w:pPr>
            <w:r>
              <w:t>В администрацию (уполномоченный орган) ______________________________</w:t>
            </w:r>
          </w:p>
        </w:tc>
      </w:tr>
      <w:tr w:rsidR="00401128">
        <w:tc>
          <w:tcPr>
            <w:tcW w:w="4464" w:type="dxa"/>
            <w:gridSpan w:val="2"/>
            <w:tcBorders>
              <w:top w:val="nil"/>
              <w:bottom w:val="nil"/>
            </w:tcBorders>
          </w:tcPr>
          <w:p w:rsidR="00401128" w:rsidRDefault="00401128">
            <w:pPr>
              <w:pStyle w:val="ConsPlusNormal"/>
            </w:pPr>
          </w:p>
        </w:tc>
        <w:tc>
          <w:tcPr>
            <w:tcW w:w="4550" w:type="dxa"/>
            <w:tcBorders>
              <w:top w:val="nil"/>
              <w:bottom w:val="nil"/>
            </w:tcBorders>
          </w:tcPr>
          <w:p w:rsidR="00401128" w:rsidRDefault="00401128">
            <w:pPr>
              <w:pStyle w:val="ConsPlusNormal"/>
              <w:jc w:val="both"/>
            </w:pPr>
            <w:r>
              <w:t>от (Ф.И.О.) __________________________</w:t>
            </w:r>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r>
              <w:t>1. Я (фамилия, имя, отчество), дата рождения:</w:t>
            </w:r>
          </w:p>
        </w:tc>
      </w:tr>
      <w:tr w:rsidR="00401128">
        <w:tblPrEx>
          <w:tblBorders>
            <w:insideV w:val="single" w:sz="4" w:space="0" w:color="auto"/>
          </w:tblBorders>
        </w:tblPrEx>
        <w:tc>
          <w:tcPr>
            <w:tcW w:w="9014" w:type="dxa"/>
            <w:gridSpan w:val="3"/>
            <w:tcBorders>
              <w:top w:val="nil"/>
              <w:left w:val="nil"/>
              <w:bottom w:val="single" w:sz="4" w:space="0" w:color="auto"/>
              <w:right w:val="nil"/>
            </w:tcBorders>
          </w:tcPr>
          <w:p w:rsidR="00401128" w:rsidRDefault="00401128">
            <w:pPr>
              <w:pStyle w:val="ConsPlusNormal"/>
            </w:pPr>
          </w:p>
        </w:tc>
      </w:tr>
      <w:tr w:rsidR="00401128">
        <w:tblPrEx>
          <w:tblBorders>
            <w:insideV w:val="single" w:sz="4" w:space="0" w:color="auto"/>
          </w:tblBorders>
        </w:tblPrEx>
        <w:tc>
          <w:tcPr>
            <w:tcW w:w="9014" w:type="dxa"/>
            <w:gridSpan w:val="3"/>
            <w:tcBorders>
              <w:top w:val="single" w:sz="4" w:space="0" w:color="auto"/>
              <w:left w:val="nil"/>
              <w:bottom w:val="nil"/>
              <w:right w:val="nil"/>
            </w:tcBorders>
          </w:tcPr>
          <w:p w:rsidR="00401128" w:rsidRDefault="00401128">
            <w:pPr>
              <w:pStyle w:val="ConsPlusNormal"/>
              <w:jc w:val="both"/>
            </w:pPr>
            <w:r>
              <w:t>2. Документ, удостоверяющий личность:</w:t>
            </w:r>
          </w:p>
        </w:tc>
      </w:tr>
      <w:tr w:rsidR="00401128">
        <w:tblPrEx>
          <w:tblBorders>
            <w:insideV w:val="single" w:sz="4" w:space="0" w:color="auto"/>
          </w:tblBorders>
        </w:tblPrEx>
        <w:tc>
          <w:tcPr>
            <w:tcW w:w="9014" w:type="dxa"/>
            <w:gridSpan w:val="3"/>
            <w:tcBorders>
              <w:top w:val="nil"/>
              <w:left w:val="nil"/>
              <w:bottom w:val="single" w:sz="4" w:space="0" w:color="auto"/>
              <w:right w:val="nil"/>
            </w:tcBorders>
          </w:tcPr>
          <w:p w:rsidR="00401128" w:rsidRDefault="00401128">
            <w:pPr>
              <w:pStyle w:val="ConsPlusNormal"/>
            </w:pPr>
          </w:p>
        </w:tc>
      </w:tr>
      <w:tr w:rsidR="00401128">
        <w:tblPrEx>
          <w:tblBorders>
            <w:insideH w:val="single" w:sz="4" w:space="0" w:color="auto"/>
            <w:insideV w:val="single" w:sz="4" w:space="0" w:color="auto"/>
          </w:tblBorders>
        </w:tblPrEx>
        <w:tc>
          <w:tcPr>
            <w:tcW w:w="9014" w:type="dxa"/>
            <w:gridSpan w:val="3"/>
            <w:tcBorders>
              <w:top w:val="single" w:sz="4" w:space="0" w:color="auto"/>
              <w:left w:val="nil"/>
              <w:bottom w:val="single" w:sz="4" w:space="0" w:color="auto"/>
              <w:right w:val="nil"/>
            </w:tcBorders>
          </w:tcPr>
          <w:p w:rsidR="00401128" w:rsidRDefault="00401128">
            <w:pPr>
              <w:pStyle w:val="ConsPlusNormal"/>
            </w:pPr>
          </w:p>
        </w:tc>
      </w:tr>
      <w:tr w:rsidR="00401128">
        <w:tblPrEx>
          <w:tblBorders>
            <w:insideH w:val="single" w:sz="4" w:space="0" w:color="auto"/>
            <w:insideV w:val="single" w:sz="4" w:space="0" w:color="auto"/>
          </w:tblBorders>
        </w:tblPrEx>
        <w:tc>
          <w:tcPr>
            <w:tcW w:w="9014" w:type="dxa"/>
            <w:gridSpan w:val="3"/>
            <w:tcBorders>
              <w:top w:val="single" w:sz="4" w:space="0" w:color="auto"/>
              <w:left w:val="nil"/>
              <w:bottom w:val="single" w:sz="4" w:space="0" w:color="auto"/>
              <w:right w:val="nil"/>
            </w:tcBorders>
          </w:tcPr>
          <w:p w:rsidR="00401128" w:rsidRDefault="00401128">
            <w:pPr>
              <w:pStyle w:val="ConsPlusNormal"/>
            </w:pPr>
          </w:p>
        </w:tc>
      </w:tr>
      <w:tr w:rsidR="00401128">
        <w:tblPrEx>
          <w:tblBorders>
            <w:insideV w:val="single" w:sz="4" w:space="0" w:color="auto"/>
          </w:tblBorders>
        </w:tblPrEx>
        <w:tc>
          <w:tcPr>
            <w:tcW w:w="9014" w:type="dxa"/>
            <w:gridSpan w:val="3"/>
            <w:tcBorders>
              <w:top w:val="single" w:sz="4" w:space="0" w:color="auto"/>
              <w:left w:val="nil"/>
              <w:bottom w:val="nil"/>
              <w:right w:val="nil"/>
            </w:tcBorders>
          </w:tcPr>
          <w:p w:rsidR="00401128" w:rsidRDefault="00401128">
            <w:pPr>
              <w:pStyle w:val="ConsPlusNormal"/>
              <w:jc w:val="center"/>
            </w:pPr>
            <w:r>
              <w:t>(наименование, номер и серия документа, кем и когда выдан)</w:t>
            </w:r>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r>
              <w:t>3. Адрес места жительства:</w:t>
            </w:r>
          </w:p>
        </w:tc>
      </w:tr>
      <w:tr w:rsidR="00401128">
        <w:tblPrEx>
          <w:tblBorders>
            <w:insideV w:val="single" w:sz="4" w:space="0" w:color="auto"/>
          </w:tblBorders>
        </w:tblPrEx>
        <w:tc>
          <w:tcPr>
            <w:tcW w:w="9014" w:type="dxa"/>
            <w:gridSpan w:val="3"/>
            <w:tcBorders>
              <w:top w:val="nil"/>
              <w:left w:val="nil"/>
              <w:bottom w:val="single" w:sz="4" w:space="0" w:color="auto"/>
              <w:right w:val="nil"/>
            </w:tcBorders>
          </w:tcPr>
          <w:p w:rsidR="00401128" w:rsidRDefault="00401128">
            <w:pPr>
              <w:pStyle w:val="ConsPlusNormal"/>
            </w:pPr>
          </w:p>
        </w:tc>
      </w:tr>
      <w:tr w:rsidR="00401128">
        <w:tblPrEx>
          <w:tblBorders>
            <w:insideH w:val="single" w:sz="4" w:space="0" w:color="auto"/>
            <w:insideV w:val="single" w:sz="4" w:space="0" w:color="auto"/>
          </w:tblBorders>
        </w:tblPrEx>
        <w:tc>
          <w:tcPr>
            <w:tcW w:w="9014" w:type="dxa"/>
            <w:gridSpan w:val="3"/>
            <w:tcBorders>
              <w:top w:val="single" w:sz="4" w:space="0" w:color="auto"/>
              <w:left w:val="nil"/>
              <w:bottom w:val="single" w:sz="4" w:space="0" w:color="auto"/>
              <w:right w:val="nil"/>
            </w:tcBorders>
          </w:tcPr>
          <w:p w:rsidR="00401128" w:rsidRDefault="00401128">
            <w:pPr>
              <w:pStyle w:val="ConsPlusNormal"/>
            </w:pPr>
          </w:p>
        </w:tc>
      </w:tr>
      <w:tr w:rsidR="00401128">
        <w:tblPrEx>
          <w:tblBorders>
            <w:insideV w:val="single" w:sz="4" w:space="0" w:color="auto"/>
          </w:tblBorders>
        </w:tblPrEx>
        <w:tc>
          <w:tcPr>
            <w:tcW w:w="9014" w:type="dxa"/>
            <w:gridSpan w:val="3"/>
            <w:tcBorders>
              <w:top w:val="single" w:sz="4" w:space="0" w:color="auto"/>
              <w:left w:val="nil"/>
              <w:bottom w:val="nil"/>
              <w:right w:val="nil"/>
            </w:tcBorders>
          </w:tcPr>
          <w:p w:rsidR="00401128" w:rsidRDefault="00401128">
            <w:pPr>
              <w:pStyle w:val="ConsPlusNormal"/>
              <w:jc w:val="center"/>
            </w:pPr>
            <w:r>
              <w:t>(почтовый адрес места жительства, пребывания, фактического проживания)</w:t>
            </w:r>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r>
              <w:t>4. Сведения о представителе:</w:t>
            </w:r>
          </w:p>
        </w:tc>
      </w:tr>
      <w:tr w:rsidR="00401128">
        <w:tblPrEx>
          <w:tblBorders>
            <w:insideV w:val="single" w:sz="4" w:space="0" w:color="auto"/>
          </w:tblBorders>
        </w:tblPrEx>
        <w:tc>
          <w:tcPr>
            <w:tcW w:w="9014" w:type="dxa"/>
            <w:gridSpan w:val="3"/>
            <w:tcBorders>
              <w:top w:val="nil"/>
              <w:left w:val="nil"/>
              <w:bottom w:val="single" w:sz="4" w:space="0" w:color="auto"/>
              <w:right w:val="nil"/>
            </w:tcBorders>
          </w:tcPr>
          <w:p w:rsidR="00401128" w:rsidRDefault="00401128">
            <w:pPr>
              <w:pStyle w:val="ConsPlusNormal"/>
            </w:pPr>
          </w:p>
        </w:tc>
      </w:tr>
      <w:tr w:rsidR="00401128">
        <w:tblPrEx>
          <w:tblBorders>
            <w:insideV w:val="single" w:sz="4" w:space="0" w:color="auto"/>
          </w:tblBorders>
        </w:tblPrEx>
        <w:tc>
          <w:tcPr>
            <w:tcW w:w="9014" w:type="dxa"/>
            <w:gridSpan w:val="3"/>
            <w:tcBorders>
              <w:top w:val="single" w:sz="4" w:space="0" w:color="auto"/>
              <w:left w:val="nil"/>
              <w:bottom w:val="nil"/>
              <w:right w:val="nil"/>
            </w:tcBorders>
          </w:tcPr>
          <w:p w:rsidR="00401128" w:rsidRDefault="00401128">
            <w:pPr>
              <w:pStyle w:val="ConsPlusNormal"/>
              <w:jc w:val="center"/>
            </w:pPr>
            <w:r>
              <w:t>(фамилия, имя, отчество)</w:t>
            </w:r>
          </w:p>
        </w:tc>
      </w:tr>
      <w:tr w:rsidR="00401128">
        <w:tblPrEx>
          <w:tblBorders>
            <w:insideV w:val="single" w:sz="4" w:space="0" w:color="auto"/>
          </w:tblBorders>
        </w:tblPrEx>
        <w:tc>
          <w:tcPr>
            <w:tcW w:w="9014" w:type="dxa"/>
            <w:gridSpan w:val="3"/>
            <w:tcBorders>
              <w:top w:val="nil"/>
              <w:left w:val="nil"/>
              <w:bottom w:val="single" w:sz="4" w:space="0" w:color="auto"/>
              <w:right w:val="nil"/>
            </w:tcBorders>
          </w:tcPr>
          <w:p w:rsidR="00401128" w:rsidRDefault="00401128">
            <w:pPr>
              <w:pStyle w:val="ConsPlusNormal"/>
            </w:pPr>
          </w:p>
        </w:tc>
      </w:tr>
      <w:tr w:rsidR="00401128">
        <w:tblPrEx>
          <w:tblBorders>
            <w:insideV w:val="single" w:sz="4" w:space="0" w:color="auto"/>
          </w:tblBorders>
        </w:tblPrEx>
        <w:tc>
          <w:tcPr>
            <w:tcW w:w="9014" w:type="dxa"/>
            <w:gridSpan w:val="3"/>
            <w:tcBorders>
              <w:top w:val="single" w:sz="4" w:space="0" w:color="auto"/>
              <w:left w:val="nil"/>
              <w:bottom w:val="nil"/>
              <w:right w:val="nil"/>
            </w:tcBorders>
          </w:tcPr>
          <w:p w:rsidR="00401128" w:rsidRDefault="00401128">
            <w:pPr>
              <w:pStyle w:val="ConsPlusNormal"/>
              <w:jc w:val="center"/>
            </w:pPr>
            <w:r>
              <w:t>(почтовый адрес места жительства, пребывания, фактического проживания)</w:t>
            </w:r>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r>
              <w:t>5. Документ, удостоверяющий личность представителя:</w:t>
            </w:r>
          </w:p>
        </w:tc>
      </w:tr>
      <w:tr w:rsidR="00401128">
        <w:tblPrEx>
          <w:tblBorders>
            <w:insideV w:val="single" w:sz="4" w:space="0" w:color="auto"/>
          </w:tblBorders>
        </w:tblPrEx>
        <w:tc>
          <w:tcPr>
            <w:tcW w:w="9014" w:type="dxa"/>
            <w:gridSpan w:val="3"/>
            <w:tcBorders>
              <w:top w:val="nil"/>
              <w:left w:val="nil"/>
              <w:bottom w:val="single" w:sz="4" w:space="0" w:color="auto"/>
              <w:right w:val="nil"/>
            </w:tcBorders>
          </w:tcPr>
          <w:p w:rsidR="00401128" w:rsidRDefault="00401128">
            <w:pPr>
              <w:pStyle w:val="ConsPlusNormal"/>
            </w:pPr>
          </w:p>
        </w:tc>
      </w:tr>
      <w:tr w:rsidR="00401128">
        <w:tblPrEx>
          <w:tblBorders>
            <w:insideH w:val="single" w:sz="4" w:space="0" w:color="auto"/>
            <w:insideV w:val="single" w:sz="4" w:space="0" w:color="auto"/>
          </w:tblBorders>
        </w:tblPrEx>
        <w:tc>
          <w:tcPr>
            <w:tcW w:w="9014" w:type="dxa"/>
            <w:gridSpan w:val="3"/>
            <w:tcBorders>
              <w:top w:val="single" w:sz="4" w:space="0" w:color="auto"/>
              <w:left w:val="nil"/>
              <w:bottom w:val="single" w:sz="4" w:space="0" w:color="auto"/>
              <w:right w:val="nil"/>
            </w:tcBorders>
          </w:tcPr>
          <w:p w:rsidR="00401128" w:rsidRDefault="00401128">
            <w:pPr>
              <w:pStyle w:val="ConsPlusNormal"/>
            </w:pPr>
          </w:p>
        </w:tc>
      </w:tr>
      <w:tr w:rsidR="00401128">
        <w:tblPrEx>
          <w:tblBorders>
            <w:insideH w:val="single" w:sz="4" w:space="0" w:color="auto"/>
            <w:insideV w:val="single" w:sz="4" w:space="0" w:color="auto"/>
          </w:tblBorders>
        </w:tblPrEx>
        <w:tc>
          <w:tcPr>
            <w:tcW w:w="9014" w:type="dxa"/>
            <w:gridSpan w:val="3"/>
            <w:tcBorders>
              <w:top w:val="single" w:sz="4" w:space="0" w:color="auto"/>
              <w:left w:val="nil"/>
              <w:bottom w:val="single" w:sz="4" w:space="0" w:color="auto"/>
              <w:right w:val="nil"/>
            </w:tcBorders>
          </w:tcPr>
          <w:p w:rsidR="00401128" w:rsidRDefault="00401128">
            <w:pPr>
              <w:pStyle w:val="ConsPlusNormal"/>
            </w:pPr>
          </w:p>
        </w:tc>
      </w:tr>
      <w:tr w:rsidR="00401128">
        <w:tblPrEx>
          <w:tblBorders>
            <w:insideH w:val="single" w:sz="4" w:space="0" w:color="auto"/>
            <w:insideV w:val="single" w:sz="4" w:space="0" w:color="auto"/>
          </w:tblBorders>
        </w:tblPrEx>
        <w:tc>
          <w:tcPr>
            <w:tcW w:w="9014" w:type="dxa"/>
            <w:gridSpan w:val="3"/>
            <w:tcBorders>
              <w:top w:val="single" w:sz="4" w:space="0" w:color="auto"/>
              <w:left w:val="nil"/>
              <w:bottom w:val="single" w:sz="4" w:space="0" w:color="auto"/>
              <w:right w:val="nil"/>
            </w:tcBorders>
          </w:tcPr>
          <w:p w:rsidR="00401128" w:rsidRDefault="00401128">
            <w:pPr>
              <w:pStyle w:val="ConsPlusNormal"/>
            </w:pPr>
          </w:p>
        </w:tc>
      </w:tr>
      <w:tr w:rsidR="00401128">
        <w:tblPrEx>
          <w:tblBorders>
            <w:insideV w:val="single" w:sz="4" w:space="0" w:color="auto"/>
          </w:tblBorders>
        </w:tblPrEx>
        <w:tc>
          <w:tcPr>
            <w:tcW w:w="9014" w:type="dxa"/>
            <w:gridSpan w:val="3"/>
            <w:tcBorders>
              <w:top w:val="single" w:sz="4" w:space="0" w:color="auto"/>
              <w:left w:val="nil"/>
              <w:bottom w:val="nil"/>
              <w:right w:val="nil"/>
            </w:tcBorders>
          </w:tcPr>
          <w:p w:rsidR="00401128" w:rsidRDefault="00401128">
            <w:pPr>
              <w:pStyle w:val="ConsPlusNormal"/>
              <w:jc w:val="center"/>
            </w:pPr>
            <w:r>
              <w:t>(наименование, номер и серия документа, кем и когда выдан)</w:t>
            </w:r>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r>
              <w:t>6. Документ, подтверждающий полномочия представителя:</w:t>
            </w:r>
          </w:p>
        </w:tc>
      </w:tr>
      <w:tr w:rsidR="00401128">
        <w:tblPrEx>
          <w:tblBorders>
            <w:insideV w:val="single" w:sz="4" w:space="0" w:color="auto"/>
          </w:tblBorders>
        </w:tblPrEx>
        <w:tc>
          <w:tcPr>
            <w:tcW w:w="9014" w:type="dxa"/>
            <w:gridSpan w:val="3"/>
            <w:tcBorders>
              <w:top w:val="nil"/>
              <w:left w:val="nil"/>
              <w:bottom w:val="single" w:sz="4" w:space="0" w:color="auto"/>
              <w:right w:val="nil"/>
            </w:tcBorders>
          </w:tcPr>
          <w:p w:rsidR="00401128" w:rsidRDefault="00401128">
            <w:pPr>
              <w:pStyle w:val="ConsPlusNormal"/>
            </w:pPr>
          </w:p>
        </w:tc>
      </w:tr>
      <w:tr w:rsidR="00401128">
        <w:tblPrEx>
          <w:tblBorders>
            <w:insideH w:val="single" w:sz="4" w:space="0" w:color="auto"/>
            <w:insideV w:val="single" w:sz="4" w:space="0" w:color="auto"/>
          </w:tblBorders>
        </w:tblPrEx>
        <w:tc>
          <w:tcPr>
            <w:tcW w:w="9014" w:type="dxa"/>
            <w:gridSpan w:val="3"/>
            <w:tcBorders>
              <w:top w:val="single" w:sz="4" w:space="0" w:color="auto"/>
              <w:left w:val="nil"/>
              <w:bottom w:val="single" w:sz="4" w:space="0" w:color="auto"/>
              <w:right w:val="nil"/>
            </w:tcBorders>
          </w:tcPr>
          <w:p w:rsidR="00401128" w:rsidRDefault="00401128">
            <w:pPr>
              <w:pStyle w:val="ConsPlusNormal"/>
            </w:pPr>
          </w:p>
        </w:tc>
      </w:tr>
      <w:tr w:rsidR="00401128">
        <w:tblPrEx>
          <w:tblBorders>
            <w:insideV w:val="single" w:sz="4" w:space="0" w:color="auto"/>
          </w:tblBorders>
        </w:tblPrEx>
        <w:tc>
          <w:tcPr>
            <w:tcW w:w="9014" w:type="dxa"/>
            <w:gridSpan w:val="3"/>
            <w:tcBorders>
              <w:top w:val="single" w:sz="4" w:space="0" w:color="auto"/>
              <w:left w:val="nil"/>
              <w:bottom w:val="nil"/>
              <w:right w:val="nil"/>
            </w:tcBorders>
          </w:tcPr>
          <w:p w:rsidR="00401128" w:rsidRDefault="00401128">
            <w:pPr>
              <w:pStyle w:val="ConsPlusNormal"/>
              <w:jc w:val="center"/>
            </w:pPr>
            <w:r>
              <w:t>(наименование, номер и серия документа, кем и когда выдан)</w:t>
            </w:r>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r>
              <w:t>7. Прошу предоставить единовременную денежную выплату взамен земельного участка/по результатам проведения процедуры отказа от права собственности на земельный участок с кадастровым номером _________________, предоставленного в собственность бесплатно (</w:t>
            </w:r>
            <w:proofErr w:type="gramStart"/>
            <w:r>
              <w:t>нужное</w:t>
            </w:r>
            <w:proofErr w:type="gramEnd"/>
            <w:r>
              <w:t xml:space="preserve"> подчеркнуть), и направить ее на:</w:t>
            </w:r>
          </w:p>
        </w:tc>
      </w:tr>
      <w:tr w:rsidR="00401128">
        <w:tblPrEx>
          <w:tblBorders>
            <w:left w:val="single" w:sz="4" w:space="0" w:color="auto"/>
            <w:insideV w:val="single" w:sz="4" w:space="0" w:color="auto"/>
          </w:tblBorders>
        </w:tblPrEx>
        <w:tc>
          <w:tcPr>
            <w:tcW w:w="531" w:type="dxa"/>
            <w:tcBorders>
              <w:top w:val="single" w:sz="4" w:space="0" w:color="auto"/>
              <w:bottom w:val="single" w:sz="4" w:space="0" w:color="auto"/>
            </w:tcBorders>
          </w:tcPr>
          <w:p w:rsidR="00401128" w:rsidRDefault="00401128">
            <w:pPr>
              <w:pStyle w:val="ConsPlusNormal"/>
            </w:pPr>
          </w:p>
        </w:tc>
        <w:tc>
          <w:tcPr>
            <w:tcW w:w="8483" w:type="dxa"/>
            <w:gridSpan w:val="2"/>
            <w:tcBorders>
              <w:top w:val="nil"/>
              <w:bottom w:val="nil"/>
              <w:right w:val="nil"/>
            </w:tcBorders>
          </w:tcPr>
          <w:p w:rsidR="00401128" w:rsidRDefault="00401128">
            <w:pPr>
              <w:pStyle w:val="ConsPlusNormal"/>
              <w:jc w:val="both"/>
            </w:pPr>
            <w:r>
              <w:t>уплату первоначального взноса при получении жилищного кредита (займа), в том</w:t>
            </w:r>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proofErr w:type="gramStart"/>
            <w:r>
              <w:t>числе</w:t>
            </w:r>
            <w:proofErr w:type="gramEnd"/>
            <w:r>
              <w:t xml:space="preserve"> ипотечного, на приобретение (строительство) жилого помещения или индивидуального жилого дома на территории Мурманской области;</w:t>
            </w:r>
          </w:p>
        </w:tc>
      </w:tr>
      <w:tr w:rsidR="00401128">
        <w:tblPrEx>
          <w:tblBorders>
            <w:left w:val="single" w:sz="4" w:space="0" w:color="auto"/>
            <w:insideV w:val="single" w:sz="4" w:space="0" w:color="auto"/>
          </w:tblBorders>
        </w:tblPrEx>
        <w:tc>
          <w:tcPr>
            <w:tcW w:w="531" w:type="dxa"/>
            <w:tcBorders>
              <w:top w:val="single" w:sz="4" w:space="0" w:color="auto"/>
              <w:bottom w:val="single" w:sz="4" w:space="0" w:color="auto"/>
            </w:tcBorders>
          </w:tcPr>
          <w:p w:rsidR="00401128" w:rsidRDefault="00401128">
            <w:pPr>
              <w:pStyle w:val="ConsPlusNormal"/>
            </w:pPr>
          </w:p>
        </w:tc>
        <w:tc>
          <w:tcPr>
            <w:tcW w:w="8483" w:type="dxa"/>
            <w:gridSpan w:val="2"/>
            <w:tcBorders>
              <w:top w:val="nil"/>
              <w:bottom w:val="nil"/>
              <w:right w:val="nil"/>
            </w:tcBorders>
          </w:tcPr>
          <w:p w:rsidR="00401128" w:rsidRDefault="00401128">
            <w:pPr>
              <w:pStyle w:val="ConsPlusNormal"/>
              <w:jc w:val="both"/>
            </w:pPr>
            <w:r>
              <w:t>погашение основной суммы долга по жилищному кредиту (займу) и уплату</w:t>
            </w:r>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r>
              <w:t>процентов по жилищному кредиту (займу), в том числе ипотечному, на приобретение (строительство) жилого помещения или индивидуального жилого дома на территории Мурманской области, за исключением процентов, штрафов, комиссий и пеней за просрочку исполнения обязательств по этому кредиту (займу), в том числе с использованием кредитных (ипотечных, заемных) средств;</w:t>
            </w:r>
          </w:p>
        </w:tc>
      </w:tr>
      <w:tr w:rsidR="00401128">
        <w:tblPrEx>
          <w:tblBorders>
            <w:left w:val="single" w:sz="4" w:space="0" w:color="auto"/>
            <w:insideV w:val="single" w:sz="4" w:space="0" w:color="auto"/>
          </w:tblBorders>
        </w:tblPrEx>
        <w:tc>
          <w:tcPr>
            <w:tcW w:w="531" w:type="dxa"/>
            <w:tcBorders>
              <w:top w:val="single" w:sz="4" w:space="0" w:color="auto"/>
              <w:bottom w:val="single" w:sz="4" w:space="0" w:color="auto"/>
            </w:tcBorders>
          </w:tcPr>
          <w:p w:rsidR="00401128" w:rsidRDefault="00401128">
            <w:pPr>
              <w:pStyle w:val="ConsPlusNormal"/>
            </w:pPr>
          </w:p>
        </w:tc>
        <w:tc>
          <w:tcPr>
            <w:tcW w:w="8483" w:type="dxa"/>
            <w:gridSpan w:val="2"/>
            <w:tcBorders>
              <w:top w:val="nil"/>
              <w:bottom w:val="nil"/>
              <w:right w:val="nil"/>
            </w:tcBorders>
          </w:tcPr>
          <w:p w:rsidR="00401128" w:rsidRDefault="00401128">
            <w:pPr>
              <w:pStyle w:val="ConsPlusNormal"/>
              <w:jc w:val="both"/>
            </w:pPr>
            <w:r>
              <w:t>приобретение (строительство) индивидуального жилого дома на территории</w:t>
            </w:r>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r>
              <w:t>Мурманской области;</w:t>
            </w:r>
          </w:p>
        </w:tc>
      </w:tr>
      <w:tr w:rsidR="00401128">
        <w:tblPrEx>
          <w:tblBorders>
            <w:left w:val="single" w:sz="4" w:space="0" w:color="auto"/>
            <w:insideV w:val="single" w:sz="4" w:space="0" w:color="auto"/>
          </w:tblBorders>
        </w:tblPrEx>
        <w:tc>
          <w:tcPr>
            <w:tcW w:w="531" w:type="dxa"/>
            <w:tcBorders>
              <w:top w:val="single" w:sz="4" w:space="0" w:color="auto"/>
              <w:bottom w:val="single" w:sz="4" w:space="0" w:color="auto"/>
            </w:tcBorders>
          </w:tcPr>
          <w:p w:rsidR="00401128" w:rsidRDefault="00401128">
            <w:pPr>
              <w:pStyle w:val="ConsPlusNormal"/>
            </w:pPr>
          </w:p>
        </w:tc>
        <w:tc>
          <w:tcPr>
            <w:tcW w:w="8483" w:type="dxa"/>
            <w:gridSpan w:val="2"/>
            <w:tcBorders>
              <w:top w:val="nil"/>
              <w:bottom w:val="nil"/>
              <w:right w:val="nil"/>
            </w:tcBorders>
          </w:tcPr>
          <w:p w:rsidR="00401128" w:rsidRDefault="00401128">
            <w:pPr>
              <w:pStyle w:val="ConsPlusNormal"/>
              <w:jc w:val="both"/>
            </w:pPr>
            <w:r>
              <w:t xml:space="preserve">приобретение у физических или юридических лиц жилого помещения </w:t>
            </w:r>
            <w:proofErr w:type="gramStart"/>
            <w:r>
              <w:t>в</w:t>
            </w:r>
            <w:proofErr w:type="gramEnd"/>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proofErr w:type="gramStart"/>
            <w:r>
              <w:t xml:space="preserve">многоквартирном доме, отвечающего установленным санитарным и техническим требованиям, благоустроенного применительно к условиям выбранного населенного пункта Мурманской области, а также требованиям, установленным </w:t>
            </w:r>
            <w:hyperlink r:id="rId69">
              <w:r>
                <w:rPr>
                  <w:color w:val="0000FF"/>
                </w:rPr>
                <w:t>статьями 16</w:t>
              </w:r>
            </w:hyperlink>
            <w:r>
              <w:t xml:space="preserve"> и </w:t>
            </w:r>
            <w:hyperlink r:id="rId70">
              <w:r>
                <w:rPr>
                  <w:color w:val="0000FF"/>
                </w:rPr>
                <w:t>17</w:t>
              </w:r>
            </w:hyperlink>
            <w:r>
              <w:t xml:space="preserve"> Жилищного кодекса Российской Федерации, в том числе с использованием кредитных (ипотечных, заемных) средств;</w:t>
            </w:r>
            <w:proofErr w:type="gramEnd"/>
          </w:p>
        </w:tc>
      </w:tr>
      <w:tr w:rsidR="00401128">
        <w:tblPrEx>
          <w:tblBorders>
            <w:left w:val="single" w:sz="4" w:space="0" w:color="auto"/>
            <w:insideV w:val="single" w:sz="4" w:space="0" w:color="auto"/>
          </w:tblBorders>
        </w:tblPrEx>
        <w:tc>
          <w:tcPr>
            <w:tcW w:w="531" w:type="dxa"/>
            <w:tcBorders>
              <w:top w:val="single" w:sz="4" w:space="0" w:color="auto"/>
              <w:bottom w:val="single" w:sz="4" w:space="0" w:color="auto"/>
            </w:tcBorders>
          </w:tcPr>
          <w:p w:rsidR="00401128" w:rsidRDefault="00401128">
            <w:pPr>
              <w:pStyle w:val="ConsPlusNormal"/>
            </w:pPr>
          </w:p>
        </w:tc>
        <w:tc>
          <w:tcPr>
            <w:tcW w:w="8483" w:type="dxa"/>
            <w:gridSpan w:val="2"/>
            <w:tcBorders>
              <w:top w:val="nil"/>
              <w:bottom w:val="nil"/>
              <w:right w:val="nil"/>
            </w:tcBorders>
          </w:tcPr>
          <w:p w:rsidR="00401128" w:rsidRDefault="00401128">
            <w:pPr>
              <w:pStyle w:val="ConsPlusNormal"/>
              <w:jc w:val="both"/>
            </w:pPr>
            <w:r>
              <w:t>платеж по договору участия в долевом строительстве жилья на территории</w:t>
            </w:r>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r>
              <w:t>Мурманской области.</w:t>
            </w:r>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r>
              <w:lastRenderedPageBreak/>
              <w:t>8. Реквизиты для перечисления денежной выплаты:</w:t>
            </w:r>
          </w:p>
        </w:tc>
      </w:tr>
      <w:tr w:rsidR="00401128">
        <w:tblPrEx>
          <w:tblBorders>
            <w:insideV w:val="single" w:sz="4" w:space="0" w:color="auto"/>
          </w:tblBorders>
        </w:tblPrEx>
        <w:tc>
          <w:tcPr>
            <w:tcW w:w="9014" w:type="dxa"/>
            <w:gridSpan w:val="3"/>
            <w:tcBorders>
              <w:top w:val="nil"/>
              <w:left w:val="nil"/>
              <w:bottom w:val="single" w:sz="4" w:space="0" w:color="auto"/>
              <w:right w:val="nil"/>
            </w:tcBorders>
          </w:tcPr>
          <w:p w:rsidR="00401128" w:rsidRDefault="00401128">
            <w:pPr>
              <w:pStyle w:val="ConsPlusNormal"/>
            </w:pPr>
          </w:p>
        </w:tc>
      </w:tr>
      <w:tr w:rsidR="00401128">
        <w:tblPrEx>
          <w:tblBorders>
            <w:insideH w:val="single" w:sz="4" w:space="0" w:color="auto"/>
            <w:insideV w:val="single" w:sz="4" w:space="0" w:color="auto"/>
          </w:tblBorders>
        </w:tblPrEx>
        <w:tc>
          <w:tcPr>
            <w:tcW w:w="9014" w:type="dxa"/>
            <w:gridSpan w:val="3"/>
            <w:tcBorders>
              <w:top w:val="single" w:sz="4" w:space="0" w:color="auto"/>
              <w:left w:val="nil"/>
              <w:bottom w:val="single" w:sz="4" w:space="0" w:color="auto"/>
              <w:right w:val="nil"/>
            </w:tcBorders>
          </w:tcPr>
          <w:p w:rsidR="00401128" w:rsidRDefault="00401128">
            <w:pPr>
              <w:pStyle w:val="ConsPlusNormal"/>
            </w:pPr>
          </w:p>
        </w:tc>
      </w:tr>
      <w:tr w:rsidR="00401128">
        <w:tblPrEx>
          <w:tblBorders>
            <w:insideH w:val="single" w:sz="4" w:space="0" w:color="auto"/>
            <w:insideV w:val="single" w:sz="4" w:space="0" w:color="auto"/>
          </w:tblBorders>
        </w:tblPrEx>
        <w:tc>
          <w:tcPr>
            <w:tcW w:w="9014" w:type="dxa"/>
            <w:gridSpan w:val="3"/>
            <w:tcBorders>
              <w:top w:val="single" w:sz="4" w:space="0" w:color="auto"/>
              <w:left w:val="nil"/>
              <w:bottom w:val="single" w:sz="4" w:space="0" w:color="auto"/>
              <w:right w:val="nil"/>
            </w:tcBorders>
          </w:tcPr>
          <w:p w:rsidR="00401128" w:rsidRDefault="00401128">
            <w:pPr>
              <w:pStyle w:val="ConsPlusNormal"/>
            </w:pPr>
          </w:p>
        </w:tc>
      </w:tr>
      <w:tr w:rsidR="00401128">
        <w:tblPrEx>
          <w:tblBorders>
            <w:insideH w:val="single" w:sz="4" w:space="0" w:color="auto"/>
            <w:insideV w:val="single" w:sz="4" w:space="0" w:color="auto"/>
          </w:tblBorders>
        </w:tblPrEx>
        <w:tc>
          <w:tcPr>
            <w:tcW w:w="9014" w:type="dxa"/>
            <w:gridSpan w:val="3"/>
            <w:tcBorders>
              <w:top w:val="single" w:sz="4" w:space="0" w:color="auto"/>
              <w:left w:val="nil"/>
              <w:bottom w:val="single" w:sz="4" w:space="0" w:color="auto"/>
              <w:right w:val="nil"/>
            </w:tcBorders>
          </w:tcPr>
          <w:p w:rsidR="00401128" w:rsidRDefault="00401128">
            <w:pPr>
              <w:pStyle w:val="ConsPlusNormal"/>
            </w:pPr>
          </w:p>
        </w:tc>
      </w:tr>
      <w:tr w:rsidR="00401128">
        <w:tblPrEx>
          <w:tblBorders>
            <w:insideH w:val="single" w:sz="4" w:space="0" w:color="auto"/>
            <w:insideV w:val="single" w:sz="4" w:space="0" w:color="auto"/>
          </w:tblBorders>
        </w:tblPrEx>
        <w:tc>
          <w:tcPr>
            <w:tcW w:w="9014" w:type="dxa"/>
            <w:gridSpan w:val="3"/>
            <w:tcBorders>
              <w:top w:val="single" w:sz="4" w:space="0" w:color="auto"/>
              <w:left w:val="nil"/>
              <w:bottom w:val="single" w:sz="4" w:space="0" w:color="auto"/>
              <w:right w:val="nil"/>
            </w:tcBorders>
          </w:tcPr>
          <w:p w:rsidR="00401128" w:rsidRDefault="00401128">
            <w:pPr>
              <w:pStyle w:val="ConsPlusNormal"/>
            </w:pPr>
          </w:p>
        </w:tc>
      </w:tr>
      <w:tr w:rsidR="00401128">
        <w:tblPrEx>
          <w:tblBorders>
            <w:insideV w:val="single" w:sz="4" w:space="0" w:color="auto"/>
          </w:tblBorders>
        </w:tblPrEx>
        <w:tc>
          <w:tcPr>
            <w:tcW w:w="9014" w:type="dxa"/>
            <w:gridSpan w:val="3"/>
            <w:tcBorders>
              <w:top w:val="single" w:sz="4" w:space="0" w:color="auto"/>
              <w:left w:val="nil"/>
              <w:bottom w:val="nil"/>
              <w:right w:val="nil"/>
            </w:tcBorders>
          </w:tcPr>
          <w:p w:rsidR="00401128" w:rsidRDefault="00401128">
            <w:pPr>
              <w:pStyle w:val="ConsPlusNormal"/>
              <w:jc w:val="both"/>
            </w:pPr>
            <w:r>
              <w:t>9. К заявлению прилагаю следующие документы:</w:t>
            </w:r>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r>
              <w:t>1. ______________________________________________________________________</w:t>
            </w:r>
          </w:p>
          <w:p w:rsidR="00401128" w:rsidRDefault="00401128">
            <w:pPr>
              <w:pStyle w:val="ConsPlusNormal"/>
              <w:jc w:val="both"/>
            </w:pPr>
            <w:r>
              <w:t>2. ______________________________________________________________________</w:t>
            </w:r>
          </w:p>
          <w:p w:rsidR="00401128" w:rsidRDefault="00401128">
            <w:pPr>
              <w:pStyle w:val="ConsPlusNormal"/>
              <w:jc w:val="both"/>
            </w:pPr>
            <w:r>
              <w:t>3. ______________________________________________________________________</w:t>
            </w:r>
          </w:p>
        </w:tc>
      </w:tr>
      <w:tr w:rsidR="00401128">
        <w:tblPrEx>
          <w:tblBorders>
            <w:left w:val="single" w:sz="4" w:space="0" w:color="auto"/>
            <w:insideV w:val="single" w:sz="4" w:space="0" w:color="auto"/>
          </w:tblBorders>
        </w:tblPrEx>
        <w:tc>
          <w:tcPr>
            <w:tcW w:w="531" w:type="dxa"/>
            <w:tcBorders>
              <w:top w:val="single" w:sz="4" w:space="0" w:color="auto"/>
              <w:bottom w:val="single" w:sz="4" w:space="0" w:color="auto"/>
            </w:tcBorders>
          </w:tcPr>
          <w:p w:rsidR="00401128" w:rsidRDefault="00401128">
            <w:pPr>
              <w:pStyle w:val="ConsPlusNormal"/>
            </w:pPr>
          </w:p>
        </w:tc>
        <w:tc>
          <w:tcPr>
            <w:tcW w:w="8483" w:type="dxa"/>
            <w:gridSpan w:val="2"/>
            <w:tcBorders>
              <w:top w:val="nil"/>
              <w:bottom w:val="nil"/>
              <w:right w:val="nil"/>
            </w:tcBorders>
          </w:tcPr>
          <w:p w:rsidR="00401128" w:rsidRDefault="00401128">
            <w:pPr>
              <w:pStyle w:val="ConsPlusNormal"/>
              <w:jc w:val="both"/>
            </w:pPr>
            <w:r>
              <w:t xml:space="preserve">со сроком предоставления </w:t>
            </w:r>
            <w:proofErr w:type="gramStart"/>
            <w:r>
              <w:t>подтверждающих</w:t>
            </w:r>
            <w:proofErr w:type="gramEnd"/>
            <w:r>
              <w:t xml:space="preserve"> реализацию денежной выплаты</w:t>
            </w:r>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r>
              <w:t xml:space="preserve">документов </w:t>
            </w:r>
            <w:proofErr w:type="gramStart"/>
            <w:r>
              <w:t>ознакомлен</w:t>
            </w:r>
            <w:proofErr w:type="gramEnd"/>
            <w:r>
              <w:t>.</w:t>
            </w:r>
          </w:p>
        </w:tc>
      </w:tr>
      <w:tr w:rsidR="00401128">
        <w:tblPrEx>
          <w:tblBorders>
            <w:left w:val="single" w:sz="4" w:space="0" w:color="auto"/>
            <w:insideV w:val="single" w:sz="4" w:space="0" w:color="auto"/>
          </w:tblBorders>
        </w:tblPrEx>
        <w:tc>
          <w:tcPr>
            <w:tcW w:w="531" w:type="dxa"/>
            <w:tcBorders>
              <w:top w:val="single" w:sz="4" w:space="0" w:color="auto"/>
              <w:bottom w:val="single" w:sz="4" w:space="0" w:color="auto"/>
            </w:tcBorders>
          </w:tcPr>
          <w:p w:rsidR="00401128" w:rsidRDefault="00401128">
            <w:pPr>
              <w:pStyle w:val="ConsPlusNormal"/>
            </w:pPr>
          </w:p>
        </w:tc>
        <w:tc>
          <w:tcPr>
            <w:tcW w:w="8483" w:type="dxa"/>
            <w:gridSpan w:val="2"/>
            <w:tcBorders>
              <w:top w:val="nil"/>
              <w:bottom w:val="nil"/>
              <w:right w:val="nil"/>
            </w:tcBorders>
          </w:tcPr>
          <w:p w:rsidR="00401128" w:rsidRDefault="00401128">
            <w:pPr>
              <w:pStyle w:val="ConsPlusNormal"/>
              <w:jc w:val="both"/>
            </w:pPr>
            <w:r>
              <w:t xml:space="preserve">со сроком отказа от права собственности на ранее предоставленный земельный участок в соответствии </w:t>
            </w:r>
            <w:proofErr w:type="gramStart"/>
            <w:r>
              <w:t>с</w:t>
            </w:r>
            <w:proofErr w:type="gramEnd"/>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hyperlink r:id="rId71">
              <w:r>
                <w:rPr>
                  <w:color w:val="0000FF"/>
                </w:rPr>
                <w:t>пунктом 1 статьи 15.1</w:t>
              </w:r>
            </w:hyperlink>
            <w:r>
              <w:t xml:space="preserve"> Закона Мурманской области от 31.12.2003 N 462-01-ЗМО "Об основах регулирования земельных отношений в Мурманской области" </w:t>
            </w:r>
            <w:proofErr w:type="gramStart"/>
            <w:r>
              <w:t>ознакомлен</w:t>
            </w:r>
            <w:proofErr w:type="gramEnd"/>
            <w:r>
              <w:t>.</w:t>
            </w:r>
          </w:p>
        </w:tc>
      </w:tr>
      <w:tr w:rsidR="00401128">
        <w:tblPrEx>
          <w:tblBorders>
            <w:left w:val="single" w:sz="4" w:space="0" w:color="auto"/>
            <w:insideV w:val="single" w:sz="4" w:space="0" w:color="auto"/>
          </w:tblBorders>
        </w:tblPrEx>
        <w:tc>
          <w:tcPr>
            <w:tcW w:w="531" w:type="dxa"/>
            <w:tcBorders>
              <w:top w:val="single" w:sz="4" w:space="0" w:color="auto"/>
              <w:bottom w:val="single" w:sz="4" w:space="0" w:color="auto"/>
            </w:tcBorders>
          </w:tcPr>
          <w:p w:rsidR="00401128" w:rsidRDefault="00401128">
            <w:pPr>
              <w:pStyle w:val="ConsPlusNormal"/>
            </w:pPr>
          </w:p>
        </w:tc>
        <w:tc>
          <w:tcPr>
            <w:tcW w:w="8483" w:type="dxa"/>
            <w:gridSpan w:val="2"/>
            <w:tcBorders>
              <w:top w:val="nil"/>
              <w:bottom w:val="nil"/>
              <w:right w:val="nil"/>
            </w:tcBorders>
          </w:tcPr>
          <w:p w:rsidR="00401128" w:rsidRDefault="00401128">
            <w:pPr>
              <w:pStyle w:val="ConsPlusNormal"/>
              <w:jc w:val="both"/>
            </w:pPr>
            <w:r>
              <w:t>Даю согласие на обработку и использование моих персональных данных и</w:t>
            </w:r>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both"/>
            </w:pPr>
            <w:r>
              <w:t xml:space="preserve">членов моей семьи. </w:t>
            </w:r>
            <w:proofErr w:type="gramStart"/>
            <w:r>
              <w:t>Настоящее согласие предоставляется заявителем на осуществление действий в отношении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right"/>
            </w:pPr>
            <w:r>
              <w:t>_________________ 20___ г.</w:t>
            </w:r>
          </w:p>
        </w:tc>
      </w:tr>
      <w:tr w:rsidR="00401128">
        <w:tblPrEx>
          <w:tblBorders>
            <w:insideV w:val="single" w:sz="4" w:space="0" w:color="auto"/>
          </w:tblBorders>
        </w:tblPrEx>
        <w:tc>
          <w:tcPr>
            <w:tcW w:w="9014" w:type="dxa"/>
            <w:gridSpan w:val="3"/>
            <w:tcBorders>
              <w:top w:val="nil"/>
              <w:left w:val="nil"/>
              <w:bottom w:val="nil"/>
              <w:right w:val="nil"/>
            </w:tcBorders>
          </w:tcPr>
          <w:p w:rsidR="00401128" w:rsidRDefault="00401128">
            <w:pPr>
              <w:pStyle w:val="ConsPlusNormal"/>
              <w:jc w:val="right"/>
            </w:pPr>
            <w:r>
              <w:t>/________________/____________________/</w:t>
            </w:r>
          </w:p>
        </w:tc>
      </w:tr>
    </w:tbl>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right"/>
        <w:outlineLvl w:val="1"/>
      </w:pPr>
      <w:r>
        <w:t>Приложение N 4</w:t>
      </w:r>
    </w:p>
    <w:p w:rsidR="00401128" w:rsidRDefault="00401128">
      <w:pPr>
        <w:pStyle w:val="ConsPlusNormal"/>
        <w:jc w:val="right"/>
      </w:pPr>
      <w:r>
        <w:t>к Порядку</w:t>
      </w:r>
    </w:p>
    <w:p w:rsidR="00401128" w:rsidRDefault="0040112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0112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1128" w:rsidRDefault="0040112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1128" w:rsidRDefault="0040112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1128" w:rsidRDefault="00401128">
            <w:pPr>
              <w:pStyle w:val="ConsPlusNormal"/>
              <w:jc w:val="right"/>
            </w:pPr>
            <w:r>
              <w:rPr>
                <w:color w:val="392C69"/>
              </w:rPr>
              <w:t>Список изменяющих документов</w:t>
            </w:r>
          </w:p>
          <w:p w:rsidR="00401128" w:rsidRDefault="00401128">
            <w:pPr>
              <w:pStyle w:val="ConsPlusNormal"/>
              <w:jc w:val="right"/>
            </w:pPr>
            <w:proofErr w:type="gramStart"/>
            <w:r>
              <w:rPr>
                <w:color w:val="392C69"/>
              </w:rPr>
              <w:t xml:space="preserve">(в ред. </w:t>
            </w:r>
            <w:hyperlink r:id="rId72">
              <w:r>
                <w:rPr>
                  <w:color w:val="0000FF"/>
                </w:rPr>
                <w:t>постановления</w:t>
              </w:r>
            </w:hyperlink>
            <w:r>
              <w:rPr>
                <w:color w:val="392C69"/>
              </w:rPr>
              <w:t xml:space="preserve"> Правительства Мурманской области</w:t>
            </w:r>
            <w:proofErr w:type="gramEnd"/>
          </w:p>
          <w:p w:rsidR="00401128" w:rsidRDefault="00401128">
            <w:pPr>
              <w:pStyle w:val="ConsPlusNormal"/>
              <w:jc w:val="right"/>
            </w:pPr>
            <w:r>
              <w:rPr>
                <w:color w:val="392C69"/>
              </w:rPr>
              <w:t>от 14.03.2023 N 193-ПП)</w:t>
            </w:r>
          </w:p>
        </w:tc>
        <w:tc>
          <w:tcPr>
            <w:tcW w:w="113" w:type="dxa"/>
            <w:tcBorders>
              <w:top w:val="nil"/>
              <w:left w:val="nil"/>
              <w:bottom w:val="nil"/>
              <w:right w:val="nil"/>
            </w:tcBorders>
            <w:shd w:val="clear" w:color="auto" w:fill="F4F3F8"/>
            <w:tcMar>
              <w:top w:w="0" w:type="dxa"/>
              <w:left w:w="0" w:type="dxa"/>
              <w:bottom w:w="0" w:type="dxa"/>
              <w:right w:w="0" w:type="dxa"/>
            </w:tcMar>
          </w:tcPr>
          <w:p w:rsidR="00401128" w:rsidRDefault="00401128">
            <w:pPr>
              <w:pStyle w:val="ConsPlusNormal"/>
            </w:pPr>
          </w:p>
        </w:tc>
      </w:tr>
    </w:tbl>
    <w:p w:rsidR="00401128" w:rsidRDefault="00401128">
      <w:pPr>
        <w:pStyle w:val="ConsPlusNormal"/>
        <w:jc w:val="both"/>
      </w:pPr>
    </w:p>
    <w:p w:rsidR="00401128" w:rsidRDefault="00401128">
      <w:pPr>
        <w:pStyle w:val="ConsPlusNormal"/>
        <w:jc w:val="center"/>
      </w:pPr>
      <w:bookmarkStart w:id="33" w:name="P423"/>
      <w:bookmarkEnd w:id="33"/>
      <w:r>
        <w:t>СПИСОК</w:t>
      </w:r>
    </w:p>
    <w:p w:rsidR="00401128" w:rsidRDefault="00401128">
      <w:pPr>
        <w:pStyle w:val="ConsPlusNormal"/>
        <w:jc w:val="center"/>
      </w:pPr>
      <w:r>
        <w:t>МНОГОДЕТНЫХ СЕМЕЙ НА ПРЕДОСТАВЛЕНИЕ ДЕНЕЖНОЙ ВЫПЛАТЫ</w:t>
      </w:r>
    </w:p>
    <w:p w:rsidR="00401128" w:rsidRDefault="00401128">
      <w:pPr>
        <w:pStyle w:val="ConsPlusNormal"/>
        <w:jc w:val="both"/>
      </w:pPr>
    </w:p>
    <w:p w:rsidR="00401128" w:rsidRDefault="00401128">
      <w:pPr>
        <w:pStyle w:val="ConsPlusNormal"/>
        <w:jc w:val="center"/>
      </w:pPr>
      <w:r>
        <w:t>за ___________ год</w:t>
      </w:r>
    </w:p>
    <w:p w:rsidR="00401128" w:rsidRDefault="00401128">
      <w:pPr>
        <w:pStyle w:val="ConsPlusNormal"/>
        <w:jc w:val="both"/>
      </w:pPr>
    </w:p>
    <w:p w:rsidR="00401128" w:rsidRDefault="00401128">
      <w:pPr>
        <w:pStyle w:val="ConsPlusNormal"/>
        <w:sectPr w:rsidR="00401128" w:rsidSect="00C240EE">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2"/>
        <w:gridCol w:w="1421"/>
        <w:gridCol w:w="1435"/>
        <w:gridCol w:w="1858"/>
        <w:gridCol w:w="1421"/>
        <w:gridCol w:w="1282"/>
        <w:gridCol w:w="1258"/>
        <w:gridCol w:w="1421"/>
        <w:gridCol w:w="2021"/>
        <w:gridCol w:w="1747"/>
      </w:tblGrid>
      <w:tr w:rsidR="00401128">
        <w:tc>
          <w:tcPr>
            <w:tcW w:w="1272" w:type="dxa"/>
            <w:vMerge w:val="restart"/>
          </w:tcPr>
          <w:p w:rsidR="00401128" w:rsidRDefault="00401128">
            <w:pPr>
              <w:pStyle w:val="ConsPlusNormal"/>
              <w:jc w:val="center"/>
            </w:pPr>
            <w:r>
              <w:lastRenderedPageBreak/>
              <w:t>Ф.И.О. заявителя</w:t>
            </w:r>
          </w:p>
        </w:tc>
        <w:tc>
          <w:tcPr>
            <w:tcW w:w="1421" w:type="dxa"/>
            <w:vMerge w:val="restart"/>
          </w:tcPr>
          <w:p w:rsidR="00401128" w:rsidRDefault="00401128">
            <w:pPr>
              <w:pStyle w:val="ConsPlusNormal"/>
              <w:jc w:val="center"/>
            </w:pPr>
            <w:r>
              <w:t>Дата поступления заявления</w:t>
            </w:r>
          </w:p>
        </w:tc>
        <w:tc>
          <w:tcPr>
            <w:tcW w:w="1435" w:type="dxa"/>
            <w:vMerge w:val="restart"/>
          </w:tcPr>
          <w:p w:rsidR="00401128" w:rsidRDefault="00401128">
            <w:pPr>
              <w:pStyle w:val="ConsPlusNormal"/>
              <w:jc w:val="center"/>
            </w:pPr>
            <w:r>
              <w:t>Время поступления заявления</w:t>
            </w:r>
          </w:p>
        </w:tc>
        <w:tc>
          <w:tcPr>
            <w:tcW w:w="1858" w:type="dxa"/>
            <w:vMerge w:val="restart"/>
          </w:tcPr>
          <w:p w:rsidR="00401128" w:rsidRDefault="00401128">
            <w:pPr>
              <w:pStyle w:val="ConsPlusNormal"/>
              <w:jc w:val="center"/>
            </w:pPr>
            <w:r>
              <w:t>Основания по предоставлению денежной выплаты в соответствии с п. 2 ст. 1 Закона N 2454-01-ЗМО (</w:t>
            </w:r>
            <w:hyperlink r:id="rId73">
              <w:r>
                <w:rPr>
                  <w:color w:val="0000FF"/>
                </w:rPr>
                <w:t>пп. 1</w:t>
              </w:r>
            </w:hyperlink>
            <w:r>
              <w:t xml:space="preserve"> / </w:t>
            </w:r>
            <w:hyperlink r:id="rId74">
              <w:r>
                <w:rPr>
                  <w:color w:val="0000FF"/>
                </w:rPr>
                <w:t>пп. 2</w:t>
              </w:r>
            </w:hyperlink>
            <w:r>
              <w:t>)</w:t>
            </w:r>
          </w:p>
        </w:tc>
        <w:tc>
          <w:tcPr>
            <w:tcW w:w="1421" w:type="dxa"/>
            <w:vMerge w:val="restart"/>
          </w:tcPr>
          <w:p w:rsidR="00401128" w:rsidRDefault="00401128">
            <w:pPr>
              <w:pStyle w:val="ConsPlusNormal"/>
              <w:jc w:val="center"/>
            </w:pPr>
            <w:r>
              <w:t>Направление денежной выплаты</w:t>
            </w:r>
          </w:p>
        </w:tc>
        <w:tc>
          <w:tcPr>
            <w:tcW w:w="1282" w:type="dxa"/>
            <w:vMerge w:val="restart"/>
          </w:tcPr>
          <w:p w:rsidR="00401128" w:rsidRDefault="00401128">
            <w:pPr>
              <w:pStyle w:val="ConsPlusNormal"/>
              <w:jc w:val="center"/>
            </w:pPr>
            <w:r>
              <w:t>Сумма денежной выплаты</w:t>
            </w:r>
          </w:p>
        </w:tc>
        <w:tc>
          <w:tcPr>
            <w:tcW w:w="2679" w:type="dxa"/>
            <w:gridSpan w:val="2"/>
            <w:vAlign w:val="bottom"/>
          </w:tcPr>
          <w:p w:rsidR="00401128" w:rsidRDefault="00401128">
            <w:pPr>
              <w:pStyle w:val="ConsPlusNormal"/>
              <w:jc w:val="center"/>
            </w:pPr>
            <w:r>
              <w:t>Решение местной администрации (уполномоченного органа)</w:t>
            </w:r>
          </w:p>
        </w:tc>
        <w:tc>
          <w:tcPr>
            <w:tcW w:w="2021" w:type="dxa"/>
            <w:vMerge w:val="restart"/>
          </w:tcPr>
          <w:p w:rsidR="00401128" w:rsidRDefault="00401128">
            <w:pPr>
              <w:pStyle w:val="ConsPlusNormal"/>
              <w:jc w:val="center"/>
            </w:pPr>
            <w:r>
              <w:t xml:space="preserve">Дата предоставления документов, подтверждающих отказ от права собственности на земельный участок (для оснований по </w:t>
            </w:r>
            <w:hyperlink r:id="rId75">
              <w:r>
                <w:rPr>
                  <w:color w:val="0000FF"/>
                </w:rPr>
                <w:t>пп. 2 п. 2 ст. 1</w:t>
              </w:r>
            </w:hyperlink>
            <w:r>
              <w:t xml:space="preserve"> Закона N 2454-01-ЗМО)</w:t>
            </w:r>
          </w:p>
        </w:tc>
        <w:tc>
          <w:tcPr>
            <w:tcW w:w="1747" w:type="dxa"/>
            <w:vMerge w:val="restart"/>
            <w:vAlign w:val="bottom"/>
          </w:tcPr>
          <w:p w:rsidR="00401128" w:rsidRDefault="00401128">
            <w:pPr>
              <w:pStyle w:val="ConsPlusNormal"/>
              <w:jc w:val="center"/>
            </w:pPr>
            <w:r>
              <w:t xml:space="preserve">Реквизиты распорядительного акта местной администрации (уполномоченного органа), оформленного в соответствии с </w:t>
            </w:r>
            <w:hyperlink w:anchor="P168">
              <w:r>
                <w:rPr>
                  <w:color w:val="0000FF"/>
                </w:rPr>
                <w:t>п. 4.2.6</w:t>
              </w:r>
            </w:hyperlink>
            <w:r>
              <w:t xml:space="preserve"> Порядка</w:t>
            </w:r>
          </w:p>
        </w:tc>
      </w:tr>
      <w:tr w:rsidR="00401128">
        <w:tc>
          <w:tcPr>
            <w:tcW w:w="1272" w:type="dxa"/>
            <w:vMerge/>
          </w:tcPr>
          <w:p w:rsidR="00401128" w:rsidRDefault="00401128">
            <w:pPr>
              <w:pStyle w:val="ConsPlusNormal"/>
            </w:pPr>
          </w:p>
        </w:tc>
        <w:tc>
          <w:tcPr>
            <w:tcW w:w="1421" w:type="dxa"/>
            <w:vMerge/>
          </w:tcPr>
          <w:p w:rsidR="00401128" w:rsidRDefault="00401128">
            <w:pPr>
              <w:pStyle w:val="ConsPlusNormal"/>
            </w:pPr>
          </w:p>
        </w:tc>
        <w:tc>
          <w:tcPr>
            <w:tcW w:w="1435" w:type="dxa"/>
            <w:vMerge/>
          </w:tcPr>
          <w:p w:rsidR="00401128" w:rsidRDefault="00401128">
            <w:pPr>
              <w:pStyle w:val="ConsPlusNormal"/>
            </w:pPr>
          </w:p>
        </w:tc>
        <w:tc>
          <w:tcPr>
            <w:tcW w:w="1858" w:type="dxa"/>
            <w:vMerge/>
          </w:tcPr>
          <w:p w:rsidR="00401128" w:rsidRDefault="00401128">
            <w:pPr>
              <w:pStyle w:val="ConsPlusNormal"/>
            </w:pPr>
          </w:p>
        </w:tc>
        <w:tc>
          <w:tcPr>
            <w:tcW w:w="1421" w:type="dxa"/>
            <w:vMerge/>
          </w:tcPr>
          <w:p w:rsidR="00401128" w:rsidRDefault="00401128">
            <w:pPr>
              <w:pStyle w:val="ConsPlusNormal"/>
            </w:pPr>
          </w:p>
        </w:tc>
        <w:tc>
          <w:tcPr>
            <w:tcW w:w="1282" w:type="dxa"/>
            <w:vMerge/>
          </w:tcPr>
          <w:p w:rsidR="00401128" w:rsidRDefault="00401128">
            <w:pPr>
              <w:pStyle w:val="ConsPlusNormal"/>
            </w:pPr>
          </w:p>
        </w:tc>
        <w:tc>
          <w:tcPr>
            <w:tcW w:w="1258" w:type="dxa"/>
          </w:tcPr>
          <w:p w:rsidR="00401128" w:rsidRDefault="00401128">
            <w:pPr>
              <w:pStyle w:val="ConsPlusNormal"/>
              <w:jc w:val="center"/>
            </w:pPr>
            <w:r>
              <w:t>Положительно/отрицательно</w:t>
            </w:r>
          </w:p>
        </w:tc>
        <w:tc>
          <w:tcPr>
            <w:tcW w:w="1421" w:type="dxa"/>
          </w:tcPr>
          <w:p w:rsidR="00401128" w:rsidRDefault="00401128">
            <w:pPr>
              <w:pStyle w:val="ConsPlusNormal"/>
              <w:jc w:val="center"/>
            </w:pPr>
            <w:r>
              <w:t>Дата, номер решения</w:t>
            </w:r>
          </w:p>
        </w:tc>
        <w:tc>
          <w:tcPr>
            <w:tcW w:w="2021" w:type="dxa"/>
            <w:vMerge/>
          </w:tcPr>
          <w:p w:rsidR="00401128" w:rsidRDefault="00401128">
            <w:pPr>
              <w:pStyle w:val="ConsPlusNormal"/>
            </w:pPr>
          </w:p>
        </w:tc>
        <w:tc>
          <w:tcPr>
            <w:tcW w:w="1747" w:type="dxa"/>
            <w:vMerge/>
          </w:tcPr>
          <w:p w:rsidR="00401128" w:rsidRDefault="00401128">
            <w:pPr>
              <w:pStyle w:val="ConsPlusNormal"/>
            </w:pPr>
          </w:p>
        </w:tc>
      </w:tr>
      <w:tr w:rsidR="00401128">
        <w:tc>
          <w:tcPr>
            <w:tcW w:w="1272" w:type="dxa"/>
          </w:tcPr>
          <w:p w:rsidR="00401128" w:rsidRDefault="00401128">
            <w:pPr>
              <w:pStyle w:val="ConsPlusNormal"/>
            </w:pPr>
          </w:p>
        </w:tc>
        <w:tc>
          <w:tcPr>
            <w:tcW w:w="1421" w:type="dxa"/>
          </w:tcPr>
          <w:p w:rsidR="00401128" w:rsidRDefault="00401128">
            <w:pPr>
              <w:pStyle w:val="ConsPlusNormal"/>
            </w:pPr>
          </w:p>
        </w:tc>
        <w:tc>
          <w:tcPr>
            <w:tcW w:w="1435" w:type="dxa"/>
          </w:tcPr>
          <w:p w:rsidR="00401128" w:rsidRDefault="00401128">
            <w:pPr>
              <w:pStyle w:val="ConsPlusNormal"/>
            </w:pPr>
          </w:p>
        </w:tc>
        <w:tc>
          <w:tcPr>
            <w:tcW w:w="1858" w:type="dxa"/>
          </w:tcPr>
          <w:p w:rsidR="00401128" w:rsidRDefault="00401128">
            <w:pPr>
              <w:pStyle w:val="ConsPlusNormal"/>
            </w:pPr>
          </w:p>
        </w:tc>
        <w:tc>
          <w:tcPr>
            <w:tcW w:w="1421" w:type="dxa"/>
          </w:tcPr>
          <w:p w:rsidR="00401128" w:rsidRDefault="00401128">
            <w:pPr>
              <w:pStyle w:val="ConsPlusNormal"/>
            </w:pPr>
          </w:p>
        </w:tc>
        <w:tc>
          <w:tcPr>
            <w:tcW w:w="1282" w:type="dxa"/>
          </w:tcPr>
          <w:p w:rsidR="00401128" w:rsidRDefault="00401128">
            <w:pPr>
              <w:pStyle w:val="ConsPlusNormal"/>
            </w:pPr>
          </w:p>
        </w:tc>
        <w:tc>
          <w:tcPr>
            <w:tcW w:w="1258" w:type="dxa"/>
          </w:tcPr>
          <w:p w:rsidR="00401128" w:rsidRDefault="00401128">
            <w:pPr>
              <w:pStyle w:val="ConsPlusNormal"/>
            </w:pPr>
          </w:p>
        </w:tc>
        <w:tc>
          <w:tcPr>
            <w:tcW w:w="1421" w:type="dxa"/>
          </w:tcPr>
          <w:p w:rsidR="00401128" w:rsidRDefault="00401128">
            <w:pPr>
              <w:pStyle w:val="ConsPlusNormal"/>
            </w:pPr>
          </w:p>
        </w:tc>
        <w:tc>
          <w:tcPr>
            <w:tcW w:w="2021" w:type="dxa"/>
          </w:tcPr>
          <w:p w:rsidR="00401128" w:rsidRDefault="00401128">
            <w:pPr>
              <w:pStyle w:val="ConsPlusNormal"/>
            </w:pPr>
          </w:p>
        </w:tc>
        <w:tc>
          <w:tcPr>
            <w:tcW w:w="1747" w:type="dxa"/>
          </w:tcPr>
          <w:p w:rsidR="00401128" w:rsidRDefault="00401128">
            <w:pPr>
              <w:pStyle w:val="ConsPlusNormal"/>
            </w:pPr>
          </w:p>
        </w:tc>
      </w:tr>
      <w:tr w:rsidR="00401128">
        <w:tc>
          <w:tcPr>
            <w:tcW w:w="1272" w:type="dxa"/>
          </w:tcPr>
          <w:p w:rsidR="00401128" w:rsidRDefault="00401128">
            <w:pPr>
              <w:pStyle w:val="ConsPlusNormal"/>
            </w:pPr>
          </w:p>
        </w:tc>
        <w:tc>
          <w:tcPr>
            <w:tcW w:w="1421" w:type="dxa"/>
          </w:tcPr>
          <w:p w:rsidR="00401128" w:rsidRDefault="00401128">
            <w:pPr>
              <w:pStyle w:val="ConsPlusNormal"/>
            </w:pPr>
          </w:p>
        </w:tc>
        <w:tc>
          <w:tcPr>
            <w:tcW w:w="1435" w:type="dxa"/>
          </w:tcPr>
          <w:p w:rsidR="00401128" w:rsidRDefault="00401128">
            <w:pPr>
              <w:pStyle w:val="ConsPlusNormal"/>
            </w:pPr>
          </w:p>
        </w:tc>
        <w:tc>
          <w:tcPr>
            <w:tcW w:w="1858" w:type="dxa"/>
          </w:tcPr>
          <w:p w:rsidR="00401128" w:rsidRDefault="00401128">
            <w:pPr>
              <w:pStyle w:val="ConsPlusNormal"/>
            </w:pPr>
          </w:p>
        </w:tc>
        <w:tc>
          <w:tcPr>
            <w:tcW w:w="1421" w:type="dxa"/>
          </w:tcPr>
          <w:p w:rsidR="00401128" w:rsidRDefault="00401128">
            <w:pPr>
              <w:pStyle w:val="ConsPlusNormal"/>
            </w:pPr>
          </w:p>
        </w:tc>
        <w:tc>
          <w:tcPr>
            <w:tcW w:w="1282" w:type="dxa"/>
          </w:tcPr>
          <w:p w:rsidR="00401128" w:rsidRDefault="00401128">
            <w:pPr>
              <w:pStyle w:val="ConsPlusNormal"/>
            </w:pPr>
          </w:p>
        </w:tc>
        <w:tc>
          <w:tcPr>
            <w:tcW w:w="1258" w:type="dxa"/>
          </w:tcPr>
          <w:p w:rsidR="00401128" w:rsidRDefault="00401128">
            <w:pPr>
              <w:pStyle w:val="ConsPlusNormal"/>
            </w:pPr>
          </w:p>
        </w:tc>
        <w:tc>
          <w:tcPr>
            <w:tcW w:w="1421" w:type="dxa"/>
          </w:tcPr>
          <w:p w:rsidR="00401128" w:rsidRDefault="00401128">
            <w:pPr>
              <w:pStyle w:val="ConsPlusNormal"/>
            </w:pPr>
          </w:p>
        </w:tc>
        <w:tc>
          <w:tcPr>
            <w:tcW w:w="2021" w:type="dxa"/>
          </w:tcPr>
          <w:p w:rsidR="00401128" w:rsidRDefault="00401128">
            <w:pPr>
              <w:pStyle w:val="ConsPlusNormal"/>
            </w:pPr>
          </w:p>
        </w:tc>
        <w:tc>
          <w:tcPr>
            <w:tcW w:w="1747" w:type="dxa"/>
          </w:tcPr>
          <w:p w:rsidR="00401128" w:rsidRDefault="00401128">
            <w:pPr>
              <w:pStyle w:val="ConsPlusNormal"/>
            </w:pPr>
          </w:p>
        </w:tc>
      </w:tr>
      <w:tr w:rsidR="00401128">
        <w:tc>
          <w:tcPr>
            <w:tcW w:w="1272" w:type="dxa"/>
          </w:tcPr>
          <w:p w:rsidR="00401128" w:rsidRDefault="00401128">
            <w:pPr>
              <w:pStyle w:val="ConsPlusNormal"/>
            </w:pPr>
          </w:p>
        </w:tc>
        <w:tc>
          <w:tcPr>
            <w:tcW w:w="1421" w:type="dxa"/>
          </w:tcPr>
          <w:p w:rsidR="00401128" w:rsidRDefault="00401128">
            <w:pPr>
              <w:pStyle w:val="ConsPlusNormal"/>
            </w:pPr>
          </w:p>
        </w:tc>
        <w:tc>
          <w:tcPr>
            <w:tcW w:w="1435" w:type="dxa"/>
          </w:tcPr>
          <w:p w:rsidR="00401128" w:rsidRDefault="00401128">
            <w:pPr>
              <w:pStyle w:val="ConsPlusNormal"/>
            </w:pPr>
          </w:p>
        </w:tc>
        <w:tc>
          <w:tcPr>
            <w:tcW w:w="1858" w:type="dxa"/>
          </w:tcPr>
          <w:p w:rsidR="00401128" w:rsidRDefault="00401128">
            <w:pPr>
              <w:pStyle w:val="ConsPlusNormal"/>
            </w:pPr>
          </w:p>
        </w:tc>
        <w:tc>
          <w:tcPr>
            <w:tcW w:w="1421" w:type="dxa"/>
          </w:tcPr>
          <w:p w:rsidR="00401128" w:rsidRDefault="00401128">
            <w:pPr>
              <w:pStyle w:val="ConsPlusNormal"/>
            </w:pPr>
          </w:p>
        </w:tc>
        <w:tc>
          <w:tcPr>
            <w:tcW w:w="1282" w:type="dxa"/>
          </w:tcPr>
          <w:p w:rsidR="00401128" w:rsidRDefault="00401128">
            <w:pPr>
              <w:pStyle w:val="ConsPlusNormal"/>
            </w:pPr>
          </w:p>
        </w:tc>
        <w:tc>
          <w:tcPr>
            <w:tcW w:w="1258" w:type="dxa"/>
          </w:tcPr>
          <w:p w:rsidR="00401128" w:rsidRDefault="00401128">
            <w:pPr>
              <w:pStyle w:val="ConsPlusNormal"/>
            </w:pPr>
          </w:p>
        </w:tc>
        <w:tc>
          <w:tcPr>
            <w:tcW w:w="1421" w:type="dxa"/>
          </w:tcPr>
          <w:p w:rsidR="00401128" w:rsidRDefault="00401128">
            <w:pPr>
              <w:pStyle w:val="ConsPlusNormal"/>
            </w:pPr>
          </w:p>
        </w:tc>
        <w:tc>
          <w:tcPr>
            <w:tcW w:w="2021" w:type="dxa"/>
          </w:tcPr>
          <w:p w:rsidR="00401128" w:rsidRDefault="00401128">
            <w:pPr>
              <w:pStyle w:val="ConsPlusNormal"/>
            </w:pPr>
          </w:p>
        </w:tc>
        <w:tc>
          <w:tcPr>
            <w:tcW w:w="1747" w:type="dxa"/>
          </w:tcPr>
          <w:p w:rsidR="00401128" w:rsidRDefault="00401128">
            <w:pPr>
              <w:pStyle w:val="ConsPlusNormal"/>
            </w:pPr>
          </w:p>
        </w:tc>
      </w:tr>
    </w:tbl>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right"/>
        <w:outlineLvl w:val="1"/>
      </w:pPr>
      <w:r>
        <w:t>Приложение N 5</w:t>
      </w:r>
    </w:p>
    <w:p w:rsidR="00401128" w:rsidRDefault="00401128">
      <w:pPr>
        <w:pStyle w:val="ConsPlusNormal"/>
        <w:jc w:val="right"/>
      </w:pPr>
      <w:r>
        <w:t>к Порядку</w:t>
      </w:r>
    </w:p>
    <w:p w:rsidR="00401128" w:rsidRDefault="00401128">
      <w:pPr>
        <w:pStyle w:val="ConsPlusNormal"/>
        <w:jc w:val="both"/>
      </w:pPr>
    </w:p>
    <w:p w:rsidR="00401128" w:rsidRDefault="00401128">
      <w:pPr>
        <w:pStyle w:val="ConsPlusNormal"/>
        <w:jc w:val="center"/>
      </w:pPr>
      <w:bookmarkStart w:id="34" w:name="P477"/>
      <w:bookmarkEnd w:id="34"/>
      <w:r>
        <w:t>СПИСОК</w:t>
      </w:r>
    </w:p>
    <w:p w:rsidR="00401128" w:rsidRDefault="00401128">
      <w:pPr>
        <w:pStyle w:val="ConsPlusNormal"/>
        <w:jc w:val="center"/>
      </w:pPr>
      <w:r>
        <w:t>МНОГОДЕТНЫХ СЕМЕЙ, ВОСПОЛЬЗОВАВШИХСЯ ПРАВОМ ПРЕДОСТАВЛЕНИЯ</w:t>
      </w:r>
    </w:p>
    <w:p w:rsidR="00401128" w:rsidRDefault="00401128">
      <w:pPr>
        <w:pStyle w:val="ConsPlusNormal"/>
        <w:jc w:val="center"/>
      </w:pPr>
      <w:r>
        <w:t>ДЕНЕЖНОЙ ВЫПЛАТЫ</w:t>
      </w:r>
    </w:p>
    <w:p w:rsidR="00401128" w:rsidRDefault="00401128">
      <w:pPr>
        <w:pStyle w:val="ConsPlusNormal"/>
        <w:jc w:val="both"/>
      </w:pPr>
    </w:p>
    <w:p w:rsidR="00401128" w:rsidRDefault="00401128">
      <w:pPr>
        <w:pStyle w:val="ConsPlusNormal"/>
        <w:jc w:val="center"/>
      </w:pPr>
      <w:r>
        <w:t>за _________________ год</w:t>
      </w:r>
    </w:p>
    <w:p w:rsidR="00401128" w:rsidRDefault="0040112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131"/>
        <w:gridCol w:w="1574"/>
        <w:gridCol w:w="1565"/>
        <w:gridCol w:w="1984"/>
        <w:gridCol w:w="1304"/>
        <w:gridCol w:w="1757"/>
      </w:tblGrid>
      <w:tr w:rsidR="00401128">
        <w:tc>
          <w:tcPr>
            <w:tcW w:w="1191" w:type="dxa"/>
            <w:vMerge w:val="restart"/>
          </w:tcPr>
          <w:p w:rsidR="00401128" w:rsidRDefault="00401128">
            <w:pPr>
              <w:pStyle w:val="ConsPlusNormal"/>
              <w:jc w:val="center"/>
            </w:pPr>
            <w:r>
              <w:t>Ф.И.О. заявителя</w:t>
            </w:r>
          </w:p>
        </w:tc>
        <w:tc>
          <w:tcPr>
            <w:tcW w:w="2131" w:type="dxa"/>
            <w:vMerge w:val="restart"/>
          </w:tcPr>
          <w:p w:rsidR="00401128" w:rsidRDefault="00401128">
            <w:pPr>
              <w:pStyle w:val="ConsPlusNormal"/>
              <w:jc w:val="center"/>
            </w:pPr>
            <w:r>
              <w:t xml:space="preserve">Основания по предоставлению </w:t>
            </w:r>
            <w:r>
              <w:lastRenderedPageBreak/>
              <w:t>денежной выплаты в соответствии с п. 2 ст. 1 Закона N 2454-01-ЗМО (</w:t>
            </w:r>
            <w:hyperlink r:id="rId76">
              <w:r>
                <w:rPr>
                  <w:color w:val="0000FF"/>
                </w:rPr>
                <w:t>пп. 1 /</w:t>
              </w:r>
            </w:hyperlink>
            <w:r>
              <w:t xml:space="preserve"> </w:t>
            </w:r>
            <w:hyperlink r:id="rId77">
              <w:r>
                <w:rPr>
                  <w:color w:val="0000FF"/>
                </w:rPr>
                <w:t>пп. 2</w:t>
              </w:r>
            </w:hyperlink>
            <w:r>
              <w:t>)</w:t>
            </w:r>
          </w:p>
        </w:tc>
        <w:tc>
          <w:tcPr>
            <w:tcW w:w="1574" w:type="dxa"/>
            <w:vMerge w:val="restart"/>
          </w:tcPr>
          <w:p w:rsidR="00401128" w:rsidRDefault="00401128">
            <w:pPr>
              <w:pStyle w:val="ConsPlusNormal"/>
              <w:jc w:val="center"/>
            </w:pPr>
            <w:r>
              <w:lastRenderedPageBreak/>
              <w:t xml:space="preserve">Дата перечисления </w:t>
            </w:r>
            <w:r>
              <w:lastRenderedPageBreak/>
              <w:t>денежной выплаты</w:t>
            </w:r>
          </w:p>
        </w:tc>
        <w:tc>
          <w:tcPr>
            <w:tcW w:w="1565" w:type="dxa"/>
            <w:vMerge w:val="restart"/>
          </w:tcPr>
          <w:p w:rsidR="00401128" w:rsidRDefault="00401128">
            <w:pPr>
              <w:pStyle w:val="ConsPlusNormal"/>
              <w:jc w:val="center"/>
            </w:pPr>
            <w:r>
              <w:lastRenderedPageBreak/>
              <w:t>Сумма перечисления</w:t>
            </w:r>
          </w:p>
        </w:tc>
        <w:tc>
          <w:tcPr>
            <w:tcW w:w="1984" w:type="dxa"/>
            <w:vMerge w:val="restart"/>
          </w:tcPr>
          <w:p w:rsidR="00401128" w:rsidRDefault="00401128">
            <w:pPr>
              <w:pStyle w:val="ConsPlusNormal"/>
              <w:jc w:val="center"/>
            </w:pPr>
            <w:r>
              <w:t xml:space="preserve">Дата предоставления </w:t>
            </w:r>
            <w:r>
              <w:lastRenderedPageBreak/>
              <w:t>документов, подтверждающих предоставление денежной выплаты</w:t>
            </w:r>
          </w:p>
        </w:tc>
        <w:tc>
          <w:tcPr>
            <w:tcW w:w="3061" w:type="dxa"/>
            <w:gridSpan w:val="2"/>
          </w:tcPr>
          <w:p w:rsidR="00401128" w:rsidRDefault="00401128">
            <w:pPr>
              <w:pStyle w:val="ConsPlusNormal"/>
              <w:jc w:val="center"/>
            </w:pPr>
            <w:r>
              <w:lastRenderedPageBreak/>
              <w:t xml:space="preserve">Информация о возврате средств денежной выплаты в </w:t>
            </w:r>
            <w:r>
              <w:lastRenderedPageBreak/>
              <w:t xml:space="preserve">соответствии с </w:t>
            </w:r>
            <w:hyperlink w:anchor="P138">
              <w:r>
                <w:rPr>
                  <w:color w:val="0000FF"/>
                </w:rPr>
                <w:t>п. 4.1.10</w:t>
              </w:r>
            </w:hyperlink>
            <w:r>
              <w:t>, 4.1.12 Порядка</w:t>
            </w:r>
          </w:p>
        </w:tc>
      </w:tr>
      <w:tr w:rsidR="00401128">
        <w:tc>
          <w:tcPr>
            <w:tcW w:w="1191" w:type="dxa"/>
            <w:vMerge/>
          </w:tcPr>
          <w:p w:rsidR="00401128" w:rsidRDefault="00401128">
            <w:pPr>
              <w:pStyle w:val="ConsPlusNormal"/>
            </w:pPr>
          </w:p>
        </w:tc>
        <w:tc>
          <w:tcPr>
            <w:tcW w:w="2131" w:type="dxa"/>
            <w:vMerge/>
          </w:tcPr>
          <w:p w:rsidR="00401128" w:rsidRDefault="00401128">
            <w:pPr>
              <w:pStyle w:val="ConsPlusNormal"/>
            </w:pPr>
          </w:p>
        </w:tc>
        <w:tc>
          <w:tcPr>
            <w:tcW w:w="1574" w:type="dxa"/>
            <w:vMerge/>
          </w:tcPr>
          <w:p w:rsidR="00401128" w:rsidRDefault="00401128">
            <w:pPr>
              <w:pStyle w:val="ConsPlusNormal"/>
            </w:pPr>
          </w:p>
        </w:tc>
        <w:tc>
          <w:tcPr>
            <w:tcW w:w="1565" w:type="dxa"/>
            <w:vMerge/>
          </w:tcPr>
          <w:p w:rsidR="00401128" w:rsidRDefault="00401128">
            <w:pPr>
              <w:pStyle w:val="ConsPlusNormal"/>
            </w:pPr>
          </w:p>
        </w:tc>
        <w:tc>
          <w:tcPr>
            <w:tcW w:w="1984" w:type="dxa"/>
            <w:vMerge/>
          </w:tcPr>
          <w:p w:rsidR="00401128" w:rsidRDefault="00401128">
            <w:pPr>
              <w:pStyle w:val="ConsPlusNormal"/>
            </w:pPr>
          </w:p>
        </w:tc>
        <w:tc>
          <w:tcPr>
            <w:tcW w:w="1304" w:type="dxa"/>
          </w:tcPr>
          <w:p w:rsidR="00401128" w:rsidRDefault="00401128">
            <w:pPr>
              <w:pStyle w:val="ConsPlusNormal"/>
              <w:jc w:val="center"/>
            </w:pPr>
            <w:r>
              <w:t>Дата</w:t>
            </w:r>
          </w:p>
        </w:tc>
        <w:tc>
          <w:tcPr>
            <w:tcW w:w="1757" w:type="dxa"/>
          </w:tcPr>
          <w:p w:rsidR="00401128" w:rsidRDefault="00401128">
            <w:pPr>
              <w:pStyle w:val="ConsPlusNormal"/>
              <w:jc w:val="center"/>
            </w:pPr>
            <w:r>
              <w:t>Сумма</w:t>
            </w:r>
          </w:p>
        </w:tc>
      </w:tr>
      <w:tr w:rsidR="00401128">
        <w:tc>
          <w:tcPr>
            <w:tcW w:w="1191" w:type="dxa"/>
          </w:tcPr>
          <w:p w:rsidR="00401128" w:rsidRDefault="00401128">
            <w:pPr>
              <w:pStyle w:val="ConsPlusNormal"/>
            </w:pPr>
          </w:p>
        </w:tc>
        <w:tc>
          <w:tcPr>
            <w:tcW w:w="2131" w:type="dxa"/>
          </w:tcPr>
          <w:p w:rsidR="00401128" w:rsidRDefault="00401128">
            <w:pPr>
              <w:pStyle w:val="ConsPlusNormal"/>
            </w:pPr>
          </w:p>
        </w:tc>
        <w:tc>
          <w:tcPr>
            <w:tcW w:w="1574" w:type="dxa"/>
          </w:tcPr>
          <w:p w:rsidR="00401128" w:rsidRDefault="00401128">
            <w:pPr>
              <w:pStyle w:val="ConsPlusNormal"/>
            </w:pPr>
          </w:p>
        </w:tc>
        <w:tc>
          <w:tcPr>
            <w:tcW w:w="1565" w:type="dxa"/>
          </w:tcPr>
          <w:p w:rsidR="00401128" w:rsidRDefault="00401128">
            <w:pPr>
              <w:pStyle w:val="ConsPlusNormal"/>
            </w:pPr>
          </w:p>
        </w:tc>
        <w:tc>
          <w:tcPr>
            <w:tcW w:w="1984" w:type="dxa"/>
          </w:tcPr>
          <w:p w:rsidR="00401128" w:rsidRDefault="00401128">
            <w:pPr>
              <w:pStyle w:val="ConsPlusNormal"/>
            </w:pPr>
          </w:p>
        </w:tc>
        <w:tc>
          <w:tcPr>
            <w:tcW w:w="1304" w:type="dxa"/>
          </w:tcPr>
          <w:p w:rsidR="00401128" w:rsidRDefault="00401128">
            <w:pPr>
              <w:pStyle w:val="ConsPlusNormal"/>
            </w:pPr>
          </w:p>
        </w:tc>
        <w:tc>
          <w:tcPr>
            <w:tcW w:w="1757" w:type="dxa"/>
          </w:tcPr>
          <w:p w:rsidR="00401128" w:rsidRDefault="00401128">
            <w:pPr>
              <w:pStyle w:val="ConsPlusNormal"/>
            </w:pPr>
          </w:p>
        </w:tc>
      </w:tr>
      <w:tr w:rsidR="00401128">
        <w:tc>
          <w:tcPr>
            <w:tcW w:w="1191" w:type="dxa"/>
          </w:tcPr>
          <w:p w:rsidR="00401128" w:rsidRDefault="00401128">
            <w:pPr>
              <w:pStyle w:val="ConsPlusNormal"/>
            </w:pPr>
          </w:p>
        </w:tc>
        <w:tc>
          <w:tcPr>
            <w:tcW w:w="2131" w:type="dxa"/>
          </w:tcPr>
          <w:p w:rsidR="00401128" w:rsidRDefault="00401128">
            <w:pPr>
              <w:pStyle w:val="ConsPlusNormal"/>
            </w:pPr>
          </w:p>
        </w:tc>
        <w:tc>
          <w:tcPr>
            <w:tcW w:w="1574" w:type="dxa"/>
          </w:tcPr>
          <w:p w:rsidR="00401128" w:rsidRDefault="00401128">
            <w:pPr>
              <w:pStyle w:val="ConsPlusNormal"/>
            </w:pPr>
          </w:p>
        </w:tc>
        <w:tc>
          <w:tcPr>
            <w:tcW w:w="1565" w:type="dxa"/>
          </w:tcPr>
          <w:p w:rsidR="00401128" w:rsidRDefault="00401128">
            <w:pPr>
              <w:pStyle w:val="ConsPlusNormal"/>
            </w:pPr>
          </w:p>
        </w:tc>
        <w:tc>
          <w:tcPr>
            <w:tcW w:w="1984" w:type="dxa"/>
          </w:tcPr>
          <w:p w:rsidR="00401128" w:rsidRDefault="00401128">
            <w:pPr>
              <w:pStyle w:val="ConsPlusNormal"/>
            </w:pPr>
          </w:p>
        </w:tc>
        <w:tc>
          <w:tcPr>
            <w:tcW w:w="1304" w:type="dxa"/>
          </w:tcPr>
          <w:p w:rsidR="00401128" w:rsidRDefault="00401128">
            <w:pPr>
              <w:pStyle w:val="ConsPlusNormal"/>
            </w:pPr>
          </w:p>
        </w:tc>
        <w:tc>
          <w:tcPr>
            <w:tcW w:w="1757" w:type="dxa"/>
          </w:tcPr>
          <w:p w:rsidR="00401128" w:rsidRDefault="00401128">
            <w:pPr>
              <w:pStyle w:val="ConsPlusNormal"/>
            </w:pPr>
          </w:p>
        </w:tc>
      </w:tr>
      <w:tr w:rsidR="00401128">
        <w:tc>
          <w:tcPr>
            <w:tcW w:w="1191" w:type="dxa"/>
          </w:tcPr>
          <w:p w:rsidR="00401128" w:rsidRDefault="00401128">
            <w:pPr>
              <w:pStyle w:val="ConsPlusNormal"/>
            </w:pPr>
          </w:p>
        </w:tc>
        <w:tc>
          <w:tcPr>
            <w:tcW w:w="2131" w:type="dxa"/>
          </w:tcPr>
          <w:p w:rsidR="00401128" w:rsidRDefault="00401128">
            <w:pPr>
              <w:pStyle w:val="ConsPlusNormal"/>
            </w:pPr>
          </w:p>
        </w:tc>
        <w:tc>
          <w:tcPr>
            <w:tcW w:w="1574" w:type="dxa"/>
          </w:tcPr>
          <w:p w:rsidR="00401128" w:rsidRDefault="00401128">
            <w:pPr>
              <w:pStyle w:val="ConsPlusNormal"/>
            </w:pPr>
          </w:p>
        </w:tc>
        <w:tc>
          <w:tcPr>
            <w:tcW w:w="1565" w:type="dxa"/>
          </w:tcPr>
          <w:p w:rsidR="00401128" w:rsidRDefault="00401128">
            <w:pPr>
              <w:pStyle w:val="ConsPlusNormal"/>
            </w:pPr>
          </w:p>
        </w:tc>
        <w:tc>
          <w:tcPr>
            <w:tcW w:w="1984" w:type="dxa"/>
          </w:tcPr>
          <w:p w:rsidR="00401128" w:rsidRDefault="00401128">
            <w:pPr>
              <w:pStyle w:val="ConsPlusNormal"/>
            </w:pPr>
          </w:p>
        </w:tc>
        <w:tc>
          <w:tcPr>
            <w:tcW w:w="1304" w:type="dxa"/>
          </w:tcPr>
          <w:p w:rsidR="00401128" w:rsidRDefault="00401128">
            <w:pPr>
              <w:pStyle w:val="ConsPlusNormal"/>
            </w:pPr>
          </w:p>
        </w:tc>
        <w:tc>
          <w:tcPr>
            <w:tcW w:w="1757" w:type="dxa"/>
          </w:tcPr>
          <w:p w:rsidR="00401128" w:rsidRDefault="00401128">
            <w:pPr>
              <w:pStyle w:val="ConsPlusNormal"/>
            </w:pPr>
          </w:p>
        </w:tc>
      </w:tr>
    </w:tbl>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jc w:val="both"/>
      </w:pPr>
    </w:p>
    <w:p w:rsidR="00401128" w:rsidRDefault="00401128">
      <w:pPr>
        <w:pStyle w:val="ConsPlusNormal"/>
      </w:pPr>
      <w:hyperlink r:id="rId78">
        <w:r>
          <w:rPr>
            <w:i/>
            <w:color w:val="0000FF"/>
          </w:rPr>
          <w:br/>
          <w:t>{Постановление Правительства Мурманской области от 13.11.2020 N 795-ПП (ред. от 07.08.2023) "О государственной программе Мурманской области "Комфортное жилье и городская среда" {КонсультантПлюс}}</w:t>
        </w:r>
      </w:hyperlink>
      <w:r>
        <w:br/>
      </w:r>
    </w:p>
    <w:p w:rsidR="00236180" w:rsidRDefault="00236180">
      <w:bookmarkStart w:id="35" w:name="_GoBack"/>
      <w:bookmarkEnd w:id="35"/>
    </w:p>
    <w:sectPr w:rsidR="00236180">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128"/>
    <w:rsid w:val="00236180"/>
    <w:rsid w:val="00401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112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0112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0112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0112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0112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0112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0112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01128"/>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112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0112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0112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0112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0112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0112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0112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0112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B13E69E6B17B1CF22D6BBE498B18095FD7AFBF384F6266BAED6049C9B26E80E436D90EC89FF839AAFD2B5AB424CF0C749283399E9FC551Fd9BBM" TargetMode="External"/><Relationship Id="rId18" Type="http://schemas.openxmlformats.org/officeDocument/2006/relationships/hyperlink" Target="consultantplus://offline/ref=AB13E69E6B17B1CF22D6A5E98EDDDE90FE72A3F98DF22F3FF68A02CBC476EE5B032D96B9CABB8F98ABD9E1FB0712A9970D633E90F7E0551586B06B5Ed6BCM" TargetMode="External"/><Relationship Id="rId26" Type="http://schemas.openxmlformats.org/officeDocument/2006/relationships/hyperlink" Target="consultantplus://offline/ref=AB13E69E6B17B1CF22D6A5E98EDDDE90FE72A3F98DF22938F38A02CBC476EE5B032D96B9CABB8F98ABD9E9FF0012A9970D633E90F7E0551586B06B5Ed6BCM" TargetMode="External"/><Relationship Id="rId39" Type="http://schemas.openxmlformats.org/officeDocument/2006/relationships/hyperlink" Target="consultantplus://offline/ref=AB13E69E6B17B1CF22D6A5E98EDDDE90FE72A3F98DF22F3FF68A02CBC476EE5B032D96B9CABB8F98ABD9E1F80F12A9970D633E90F7E0551586B06B5Ed6BCM" TargetMode="External"/><Relationship Id="rId21" Type="http://schemas.openxmlformats.org/officeDocument/2006/relationships/hyperlink" Target="consultantplus://offline/ref=AB13E69E6B17B1CF22D6A5E98EDDDE90FE72A3F98DF22F3FF68A02CBC476EE5B032D96B9CABB8F98ABD9E1FB0512A9970D633E90F7E0551586B06B5Ed6BCM" TargetMode="External"/><Relationship Id="rId34" Type="http://schemas.openxmlformats.org/officeDocument/2006/relationships/hyperlink" Target="consultantplus://offline/ref=AB13E69E6B17B1CF22D6A5E98EDDDE90FE72A3F98DF22938F38A02CBC476EE5B032D96B9CABB8F98ABD9E9F20512A9970D633E90F7E0551586B06B5Ed6BCM" TargetMode="External"/><Relationship Id="rId42" Type="http://schemas.openxmlformats.org/officeDocument/2006/relationships/hyperlink" Target="consultantplus://offline/ref=AB13E69E6B17B1CF22D6A5E98EDDDE90FE72A3F98DF22F3FF68A02CBC476EE5B032D96B9CABB8F98ABD9E1F90612A9970D633E90F7E0551586B06B5Ed6BCM" TargetMode="External"/><Relationship Id="rId47" Type="http://schemas.openxmlformats.org/officeDocument/2006/relationships/hyperlink" Target="consultantplus://offline/ref=AB13E69E6B17B1CF22D6BBE498B18095FA70FDF08CF7266BAED6049C9B26E80E516DC8E088FF9C99A3C7E3FA04d1BAM" TargetMode="External"/><Relationship Id="rId50" Type="http://schemas.openxmlformats.org/officeDocument/2006/relationships/hyperlink" Target="consultantplus://offline/ref=AB13E69E6B17B1CF22D6A5E98EDDDE90FE72A3F98DF22F3FF68A02CBC476EE5B032D96B9CABB8F98ABD9E1FE0712A9970D633E90F7E0551586B06B5Ed6BCM" TargetMode="External"/><Relationship Id="rId55" Type="http://schemas.openxmlformats.org/officeDocument/2006/relationships/hyperlink" Target="consultantplus://offline/ref=AB13E69E6B17B1CF22D6BBE498B18095FA71FEF08DF9266BAED6049C9B26E80E436D90EC89FF839DACD2B5AB424CF0C749283399E9FC551Fd9BBM" TargetMode="External"/><Relationship Id="rId63" Type="http://schemas.openxmlformats.org/officeDocument/2006/relationships/hyperlink" Target="consultantplus://offline/ref=AB13E69E6B17B1CF22D6A5E98EDDDE90FE72A3F98DF22938F38602CBC476EE5B032D96B9CABB8F98ABD9E0FB0712A9970D633E90F7E0551586B06B5Ed6BCM" TargetMode="External"/><Relationship Id="rId68" Type="http://schemas.openxmlformats.org/officeDocument/2006/relationships/hyperlink" Target="consultantplus://offline/ref=AB13E69E6B17B1CF22D6A5E98EDDDE90FE72A3F98DF22F3FF68A02CBC476EE5B032D96B9CABB8F98ABD9E1FF0412A9970D633E90F7E0551586B06B5Ed6BCM" TargetMode="External"/><Relationship Id="rId76" Type="http://schemas.openxmlformats.org/officeDocument/2006/relationships/hyperlink" Target="consultantplus://offline/ref=AB13E69E6B17B1CF22D6A5E98EDDDE90FE72A3F98DF22938F38602CBC476EE5B032D96B9CABB8F98ABD9E0FB0F12A9970D633E90F7E0551586B06B5Ed6BCM" TargetMode="External"/><Relationship Id="rId7" Type="http://schemas.openxmlformats.org/officeDocument/2006/relationships/hyperlink" Target="consultantplus://offline/ref=AB13E69E6B17B1CF22D6A5E98EDDDE90FE72A3F98DF22938F38602CBC476EE5B032D96B9D8BBD794AAD9FFFA0E07FFC64Bd3B5M" TargetMode="External"/><Relationship Id="rId71" Type="http://schemas.openxmlformats.org/officeDocument/2006/relationships/hyperlink" Target="consultantplus://offline/ref=AB13E69E6B17B1CF22D6A5E98EDDDE90FE72A3F98DF22938F38A02CBC476EE5B032D96B9CABB8F98ABD9E6FF0712A9970D633E90F7E0551586B06B5Ed6BCM" TargetMode="External"/><Relationship Id="rId2" Type="http://schemas.microsoft.com/office/2007/relationships/stylesWithEffects" Target="stylesWithEffects.xml"/><Relationship Id="rId16" Type="http://schemas.openxmlformats.org/officeDocument/2006/relationships/hyperlink" Target="consultantplus://offline/ref=AB13E69E6B17B1CF22D6A5E98EDDDE90FE72A3F98DF22F3FF68A02CBC476EE5B032D96B9CABB8F98ABD9E1FA0F12A9970D633E90F7E0551586B06B5Ed6BCM" TargetMode="External"/><Relationship Id="rId29" Type="http://schemas.openxmlformats.org/officeDocument/2006/relationships/hyperlink" Target="consultantplus://offline/ref=AB13E69E6B17B1CF22D6A5E98EDDDE90FE72A3F98DF22F3FF68A02CBC476EE5B032D96B9CABB8F98ABD9E1F80712A9970D633E90F7E0551586B06B5Ed6BCM" TargetMode="External"/><Relationship Id="rId11" Type="http://schemas.openxmlformats.org/officeDocument/2006/relationships/hyperlink" Target="consultantplus://offline/ref=AB13E69E6B17B1CF22D6A5E98EDDDE90FE72A3F98DF22938F38A02CBC476EE5B032D96B9CABB8F98ABD9E9FC0612A9970D633E90F7E0551586B06B5Ed6BCM" TargetMode="External"/><Relationship Id="rId24" Type="http://schemas.openxmlformats.org/officeDocument/2006/relationships/hyperlink" Target="consultantplus://offline/ref=AB13E69E6B17B1CF22D6A5E98EDDDE90FE72A3F98DF22938F38A02CBC476EE5B032D96B9CABB8F9BABD2B5AB424CF0C749283399E9FC551Fd9BBM" TargetMode="External"/><Relationship Id="rId32" Type="http://schemas.openxmlformats.org/officeDocument/2006/relationships/hyperlink" Target="consultantplus://offline/ref=AB13E69E6B17B1CF22D6BBE498B18095FA70FDF08CF7266BAED6049C9B26E80E516DC8E088FF9C99A3C7E3FA04d1BAM" TargetMode="External"/><Relationship Id="rId37" Type="http://schemas.openxmlformats.org/officeDocument/2006/relationships/hyperlink" Target="consultantplus://offline/ref=AB13E69E6B17B1CF22D6A5E98EDDDE90FE72A3F98DF22F3FF68A02CBC476EE5B032D96B9CABB8F98ABD9E1F80012A9970D633E90F7E0551586B06B5Ed6BCM" TargetMode="External"/><Relationship Id="rId40" Type="http://schemas.openxmlformats.org/officeDocument/2006/relationships/hyperlink" Target="consultantplus://offline/ref=AB13E69E6B17B1CF22D6A5E98EDDDE90FE72A3F98DF22938F38A02CBC476EE5B032D96B9CABB8F98ABD9E9FC0612A9970D633E90F7E0551586B06B5Ed6BCM" TargetMode="External"/><Relationship Id="rId45" Type="http://schemas.openxmlformats.org/officeDocument/2006/relationships/hyperlink" Target="consultantplus://offline/ref=AB13E69E6B17B1CF22D6A5E98EDDDE90FE72A3F98DF22F3FF68A02CBC476EE5B032D96B9CABB8F98ABD9E1F90312A9970D633E90F7E0551586B06B5Ed6BCM" TargetMode="External"/><Relationship Id="rId53" Type="http://schemas.openxmlformats.org/officeDocument/2006/relationships/hyperlink" Target="consultantplus://offline/ref=AB13E69E6B17B1CF22D6A5E98EDDDE90FE72A3F98DF22F3FF68A02CBC476EE5B032D96B9CABB8F98ABD9E1FE0012A9970D633E90F7E0551586B06B5Ed6BCM" TargetMode="External"/><Relationship Id="rId58" Type="http://schemas.openxmlformats.org/officeDocument/2006/relationships/hyperlink" Target="consultantplus://offline/ref=AB13E69E6B17B1CF22D6A5E98EDDDE90FE72A3F98DF22938F38602CBC476EE5B032D96B9CABB8F98ABD9E0FB0712A9970D633E90F7E0551586B06B5Ed6BCM" TargetMode="External"/><Relationship Id="rId66" Type="http://schemas.openxmlformats.org/officeDocument/2006/relationships/hyperlink" Target="consultantplus://offline/ref=AB13E69E6B17B1CF22D6BBE498B18095FD7AFBF384F6266BAED6049C9B26E80E436D90EC89FF839DA9D2B5AB424CF0C749283399E9FC551Fd9BBM" TargetMode="External"/><Relationship Id="rId74" Type="http://schemas.openxmlformats.org/officeDocument/2006/relationships/hyperlink" Target="consultantplus://offline/ref=AB13E69E6B17B1CF22D6A5E98EDDDE90FE72A3F98DF22938F38602CBC476EE5B032D96B9CABB8F98ABD9E0F80612A9970D633E90F7E0551586B06B5Ed6BCM" TargetMode="External"/><Relationship Id="rId79" Type="http://schemas.openxmlformats.org/officeDocument/2006/relationships/fontTable" Target="fontTable.xml"/><Relationship Id="rId5" Type="http://schemas.openxmlformats.org/officeDocument/2006/relationships/hyperlink" Target="consultantplus://offline/ref=AB13E69E6B17B1CF22D6A5E98EDDDE90FE72A3F98DF1243BFA8202CBC476EE5B032D96B9CABB8F98ABD9E1FA0312A9970D633E90F7E0551586B06B5Ed6BCM" TargetMode="External"/><Relationship Id="rId61" Type="http://schemas.openxmlformats.org/officeDocument/2006/relationships/hyperlink" Target="consultantplus://offline/ref=AB13E69E6B17B1CF22D6A5E98EDDDE90FE72A3F98DF22F3FF68A02CBC476EE5B032D96B9CABB8F98ABD9E1FE0E12A9970D633E90F7E0551586B06B5Ed6BCM" TargetMode="External"/><Relationship Id="rId10" Type="http://schemas.openxmlformats.org/officeDocument/2006/relationships/hyperlink" Target="consultantplus://offline/ref=AB13E69E6B17B1CF22D6A5E98EDDDE90FE72A3F98DF22938F38A02CBC476EE5B032D96B9CABB8F9BADD2B5AB424CF0C749283399E9FC551Fd9BBM" TargetMode="External"/><Relationship Id="rId19" Type="http://schemas.openxmlformats.org/officeDocument/2006/relationships/hyperlink" Target="consultantplus://offline/ref=AB13E69E6B17B1CF22D6A5E98EDDDE90FE72A3F98DF22938F38602CBC476EE5B032D96B9CABB8F98ABD9E0FB0712A9970D633E90F7E0551586B06B5Ed6BCM" TargetMode="External"/><Relationship Id="rId31" Type="http://schemas.openxmlformats.org/officeDocument/2006/relationships/hyperlink" Target="consultantplus://offline/ref=AB13E69E6B17B1CF22D6BBE498B18095FD7AFBF384F6266BAED6049C9B26E80E436D90EC89FF839DA9D2B5AB424CF0C749283399E9FC551Fd9BBM" TargetMode="External"/><Relationship Id="rId44" Type="http://schemas.openxmlformats.org/officeDocument/2006/relationships/hyperlink" Target="consultantplus://offline/ref=AB13E69E6B17B1CF22D6A5E98EDDDE90FE72A3F98DF22F3FF68A02CBC476EE5B032D96B9CABB8F98ABD9E1F90512A9970D633E90F7E0551586B06B5Ed6BCM" TargetMode="External"/><Relationship Id="rId52" Type="http://schemas.openxmlformats.org/officeDocument/2006/relationships/hyperlink" Target="consultantplus://offline/ref=AB13E69E6B17B1CF22D6A5E98EDDDE90FE72A3F98DF22F3FF68A02CBC476EE5B032D96B9CABB8F98ABD9E1FE0212A9970D633E90F7E0551586B06B5Ed6BCM" TargetMode="External"/><Relationship Id="rId60" Type="http://schemas.openxmlformats.org/officeDocument/2006/relationships/hyperlink" Target="consultantplus://offline/ref=AB13E69E6B17B1CF22D6BBE498B18095FD7AFBF384F6266BAED6049C9B26E80E436D90EC89FF839DA9D2B5AB424CF0C749283399E9FC551Fd9BBM" TargetMode="External"/><Relationship Id="rId65" Type="http://schemas.openxmlformats.org/officeDocument/2006/relationships/hyperlink" Target="consultantplus://offline/ref=AB13E69E6B17B1CF22D6BBE498B18095FD7AFBF384F6266BAED6049C9B26E80E436D90EC89FF839AAFD2B5AB424CF0C749283399E9FC551Fd9BBM" TargetMode="External"/><Relationship Id="rId73" Type="http://schemas.openxmlformats.org/officeDocument/2006/relationships/hyperlink" Target="consultantplus://offline/ref=AB13E69E6B17B1CF22D6A5E98EDDDE90FE72A3F98DF22938F38602CBC476EE5B032D96B9CABB8F98ABD9E0FB0F12A9970D633E90F7E0551586B06B5Ed6BCM" TargetMode="External"/><Relationship Id="rId78" Type="http://schemas.openxmlformats.org/officeDocument/2006/relationships/hyperlink" Target="consultantplus://offline/ref=AB13E69E6B17B1CF22D6A5E98EDDDE90FE72A3F98DF2283FF28A02CBC476EE5B032D96B9CABB8F98A9DCE6F80612A9970D633E90F7E0551586B06B5Ed6BCM" TargetMode="External"/><Relationship Id="rId4" Type="http://schemas.openxmlformats.org/officeDocument/2006/relationships/webSettings" Target="webSettings.xml"/><Relationship Id="rId9" Type="http://schemas.openxmlformats.org/officeDocument/2006/relationships/hyperlink" Target="consultantplus://offline/ref=AB13E69E6B17B1CF22D6A5E98EDDDE90FE72A3F98DF22F3FF68A02CBC476EE5B032D96B9CABB8F98ABD9E1FA0012A9970D633E90F7E0551586B06B5Ed6BCM" TargetMode="External"/><Relationship Id="rId14" Type="http://schemas.openxmlformats.org/officeDocument/2006/relationships/hyperlink" Target="consultantplus://offline/ref=AB13E69E6B17B1CF22D6BBE498B18095FD7AFBF384F6266BAED6049C9B26E80E436D90EC89FF839DA9D2B5AB424CF0C749283399E9FC551Fd9BBM" TargetMode="External"/><Relationship Id="rId22" Type="http://schemas.openxmlformats.org/officeDocument/2006/relationships/hyperlink" Target="consultantplus://offline/ref=AB13E69E6B17B1CF22D6A5E98EDDDE90FE72A3F98DF22F3FF68A02CBC476EE5B032D96B9CABB8F98ABD9E1FB0312A9970D633E90F7E0551586B06B5Ed6BCM" TargetMode="External"/><Relationship Id="rId27" Type="http://schemas.openxmlformats.org/officeDocument/2006/relationships/hyperlink" Target="consultantplus://offline/ref=AB13E69E6B17B1CF22D6A5E98EDDDE90FE72A3F98DF22F3FF68A02CBC476EE5B032D96B9CABB8F98ABD9E1FB0F12A9970D633E90F7E0551586B06B5Ed6BCM" TargetMode="External"/><Relationship Id="rId30" Type="http://schemas.openxmlformats.org/officeDocument/2006/relationships/hyperlink" Target="consultantplus://offline/ref=AB13E69E6B17B1CF22D6BBE498B18095FD7AFBF384F6266BAED6049C9B26E80E436D90EC89FF839AAFD2B5AB424CF0C749283399E9FC551Fd9BBM" TargetMode="External"/><Relationship Id="rId35" Type="http://schemas.openxmlformats.org/officeDocument/2006/relationships/hyperlink" Target="consultantplus://offline/ref=AB13E69E6B17B1CF22D6A5E98EDDDE90FE72A3F98DF22F3FF68A02CBC476EE5B032D96B9CABB8F98ABD9E1F80212A9970D633E90F7E0551586B06B5Ed6BCM" TargetMode="External"/><Relationship Id="rId43" Type="http://schemas.openxmlformats.org/officeDocument/2006/relationships/hyperlink" Target="consultantplus://offline/ref=AB13E69E6B17B1CF22D6A5E98EDDDE90FE72A3F98DF22F3FF68A02CBC476EE5B032D96B9CABB8F98ABD9E1F90412A9970D633E90F7E0551586B06B5Ed6BCM" TargetMode="External"/><Relationship Id="rId48" Type="http://schemas.openxmlformats.org/officeDocument/2006/relationships/hyperlink" Target="consultantplus://offline/ref=AB13E69E6B17B1CF22D6A5E98EDDDE90FE72A3F98DF22F3FF68A02CBC476EE5B032D96B9CABB8F98ABD9E1F90112A9970D633E90F7E0551586B06B5Ed6BCM" TargetMode="External"/><Relationship Id="rId56" Type="http://schemas.openxmlformats.org/officeDocument/2006/relationships/hyperlink" Target="consultantplus://offline/ref=AB13E69E6B17B1CF22D6BBE498B18095FD7CFFFD8CF3266BAED6049C9B26E80E436D90EC89FF859CA8D2B5AB424CF0C749283399E9FC551Fd9BBM" TargetMode="External"/><Relationship Id="rId64" Type="http://schemas.openxmlformats.org/officeDocument/2006/relationships/hyperlink" Target="consultantplus://offline/ref=AB13E69E6B17B1CF22D6A5E98EDDDE90FE72A3F98DF22938F38A02CBC476EE5B032D96B9CABB8F98ABD9E6FF0712A9970D633E90F7E0551586B06B5Ed6BCM" TargetMode="External"/><Relationship Id="rId69" Type="http://schemas.openxmlformats.org/officeDocument/2006/relationships/hyperlink" Target="consultantplus://offline/ref=AB13E69E6B17B1CF22D6BBE498B18095FD7AFBF384F6266BAED6049C9B26E80E436D90EC89FF839AAFD2B5AB424CF0C749283399E9FC551Fd9BBM" TargetMode="External"/><Relationship Id="rId77" Type="http://schemas.openxmlformats.org/officeDocument/2006/relationships/hyperlink" Target="consultantplus://offline/ref=AB13E69E6B17B1CF22D6A5E98EDDDE90FE72A3F98DF22938F38602CBC476EE5B032D96B9CABB8F98ABD9E0F80612A9970D633E90F7E0551586B06B5Ed6BCM" TargetMode="External"/><Relationship Id="rId8" Type="http://schemas.openxmlformats.org/officeDocument/2006/relationships/hyperlink" Target="consultantplus://offline/ref=AB13E69E6B17B1CF22D6A5E98EDDDE90FE72A3F98DF22938F38A02CBC476EE5B032D96B9CABB8F98ABD9E6FF0712A9970D633E90F7E0551586B06B5Ed6BCM" TargetMode="External"/><Relationship Id="rId51" Type="http://schemas.openxmlformats.org/officeDocument/2006/relationships/hyperlink" Target="consultantplus://offline/ref=AB13E69E6B17B1CF22D6A5E98EDDDE90FE72A3F98DF22F3FF68A02CBC476EE5B032D96B9CABB8F98ABD9E1FE0512A9970D633E90F7E0551586B06B5Ed6BCM" TargetMode="External"/><Relationship Id="rId72" Type="http://schemas.openxmlformats.org/officeDocument/2006/relationships/hyperlink" Target="consultantplus://offline/ref=AB13E69E6B17B1CF22D6A5E98EDDDE90FE72A3F98DF22F3FF68A02CBC476EE5B032D96B9CABB8F98ABD9E1FF0312A9970D633E90F7E0551586B06B5Ed6BCM"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AB13E69E6B17B1CF22D6A5E98EDDDE90FE72A3F98DF22F3FF68A02CBC476EE5B032D96B9CABB8F98ABD9E1FA0112A9970D633E90F7E0551586B06B5Ed6BCM" TargetMode="External"/><Relationship Id="rId17" Type="http://schemas.openxmlformats.org/officeDocument/2006/relationships/hyperlink" Target="consultantplus://offline/ref=AB13E69E6B17B1CF22D6A5E98EDDDE90FE72A3F98DF22938F38A02CBC476EE5B032D96B9CABB8F98ABD9E9FC0112A9970D633E90F7E0551586B06B5Ed6BCM" TargetMode="External"/><Relationship Id="rId25" Type="http://schemas.openxmlformats.org/officeDocument/2006/relationships/hyperlink" Target="consultantplus://offline/ref=AB13E69E6B17B1CF22D6A5E98EDDDE90FE72A3F98DF22F3FF68A02CBC476EE5B032D96B9CABB8F98ABD9E1FB0E12A9970D633E90F7E0551586B06B5Ed6BCM" TargetMode="External"/><Relationship Id="rId33" Type="http://schemas.openxmlformats.org/officeDocument/2006/relationships/hyperlink" Target="consultantplus://offline/ref=AB13E69E6B17B1CF22D6A5E98EDDDE90FE72A3F98DF22938F38A02CBC476EE5B032D96B9CABB8F98ABD9E9FC0612A9970D633E90F7E0551586B06B5Ed6BCM" TargetMode="External"/><Relationship Id="rId38" Type="http://schemas.openxmlformats.org/officeDocument/2006/relationships/hyperlink" Target="consultantplus://offline/ref=AB13E69E6B17B1CF22D6A5E98EDDDE90FE72A3F98DF22F3FF68A02CBC476EE5B032D96B9CABB8F98ABD9E1F80E12A9970D633E90F7E0551586B06B5Ed6BCM" TargetMode="External"/><Relationship Id="rId46" Type="http://schemas.openxmlformats.org/officeDocument/2006/relationships/hyperlink" Target="consultantplus://offline/ref=AB13E69E6B17B1CF22D6A5E98EDDDE90FE72A3F98DF22938F38A02CBC476EE5B032D96B9CABB8F9BADD2B5AB424CF0C749283399E9FC551Fd9BBM" TargetMode="External"/><Relationship Id="rId59" Type="http://schemas.openxmlformats.org/officeDocument/2006/relationships/hyperlink" Target="consultantplus://offline/ref=AB13E69E6B17B1CF22D6BBE498B18095FD7AFBF384F6266BAED6049C9B26E80E436D90EC89FF839AAFD2B5AB424CF0C749283399E9FC551Fd9BBM" TargetMode="External"/><Relationship Id="rId67" Type="http://schemas.openxmlformats.org/officeDocument/2006/relationships/hyperlink" Target="consultantplus://offline/ref=AB13E69E6B17B1CF22D6A5E98EDDDE90FE72A3F98DF22938F38A02CBC476EE5B032D96B9CABB8F98ABD9E6FF0712A9970D633E90F7E0551586B06B5Ed6BCM" TargetMode="External"/><Relationship Id="rId20" Type="http://schemas.openxmlformats.org/officeDocument/2006/relationships/hyperlink" Target="consultantplus://offline/ref=AB13E69E6B17B1CF22D6A5E98EDDDE90FE72A3F98DF22938F38602CBC476EE5B032D96B9CABB8F98ABD9E0FB0712A9970D633E90F7E0551586B06B5Ed6BCM" TargetMode="External"/><Relationship Id="rId41" Type="http://schemas.openxmlformats.org/officeDocument/2006/relationships/hyperlink" Target="consultantplus://offline/ref=AB13E69E6B17B1CF22D6A5E98EDDDE90FE72A3F98DF22938F38A02CBC476EE5B032D96B9CABB8F98ABD9E6FF0712A9970D633E90F7E0551586B06B5Ed6BCM" TargetMode="External"/><Relationship Id="rId54" Type="http://schemas.openxmlformats.org/officeDocument/2006/relationships/hyperlink" Target="consultantplus://offline/ref=AB13E69E6B17B1CF22D6BBE498B18095FD7CFFFD8EF4266BAED6049C9B26E80E436D90EC89FF8099ACD2B5AB424CF0C749283399E9FC551Fd9BBM" TargetMode="External"/><Relationship Id="rId62" Type="http://schemas.openxmlformats.org/officeDocument/2006/relationships/hyperlink" Target="consultantplus://offline/ref=AB13E69E6B17B1CF22D6A5E98EDDDE90FE72A3F98DF22938F38A02CBC476EE5B032D96B9CABB8F98ABD9E6FF0712A9970D633E90F7E0551586B06B5Ed6BCM" TargetMode="External"/><Relationship Id="rId70" Type="http://schemas.openxmlformats.org/officeDocument/2006/relationships/hyperlink" Target="consultantplus://offline/ref=AB13E69E6B17B1CF22D6BBE498B18095FD7AFBF384F6266BAED6049C9B26E80E436D90EC89FF839DA9D2B5AB424CF0C749283399E9FC551Fd9BBM" TargetMode="External"/><Relationship Id="rId75" Type="http://schemas.openxmlformats.org/officeDocument/2006/relationships/hyperlink" Target="consultantplus://offline/ref=AB13E69E6B17B1CF22D6A5E98EDDDE90FE72A3F98DF22938F38602CBC476EE5B032D96B9CABB8F98ABD9E0F80612A9970D633E90F7E0551586B06B5Ed6BCM" TargetMode="External"/><Relationship Id="rId1" Type="http://schemas.openxmlformats.org/officeDocument/2006/relationships/styles" Target="styles.xml"/><Relationship Id="rId6" Type="http://schemas.openxmlformats.org/officeDocument/2006/relationships/hyperlink" Target="consultantplus://offline/ref=AB13E69E6B17B1CF22D6A5E98EDDDE90FE72A3F98DF22F3FF68A02CBC476EE5B032D96B9CABB8F98ABD9E1FA0312A9970D633E90F7E0551586B06B5Ed6BCM" TargetMode="External"/><Relationship Id="rId15" Type="http://schemas.openxmlformats.org/officeDocument/2006/relationships/hyperlink" Target="consultantplus://offline/ref=AB13E69E6B17B1CF22D6A5E98EDDDE90FE72A3F98DF22938F38A02CBC476EE5B032D96B9CABB8F98ABD9E9FC0112A9970D633E90F7E0551586B06B5Ed6BCM" TargetMode="External"/><Relationship Id="rId23" Type="http://schemas.openxmlformats.org/officeDocument/2006/relationships/hyperlink" Target="consultantplus://offline/ref=AB13E69E6B17B1CF22D6A5E98EDDDE90FE72A3F98DF22F3FF68A02CBC476EE5B032D96B9CABB8F98ABD9E1FB0112A9970D633E90F7E0551586B06B5Ed6BCM" TargetMode="External"/><Relationship Id="rId28" Type="http://schemas.openxmlformats.org/officeDocument/2006/relationships/hyperlink" Target="consultantplus://offline/ref=AB13E69E6B17B1CF22D6A5E98EDDDE90FE72A3F98DF22938F38602CBC476EE5B032D96B9CABB8F98ABD9E0FB0E12A9970D633E90F7E0551586B06B5Ed6BCM" TargetMode="External"/><Relationship Id="rId36" Type="http://schemas.openxmlformats.org/officeDocument/2006/relationships/hyperlink" Target="consultantplus://offline/ref=AB13E69E6B17B1CF22D6A5E98EDDDE90FE72A3F98DF22938F38A02CBC476EE5B032D96B9CABB8F98ABD9E9F20F12A9970D633E90F7E0551586B06B5Ed6BCM" TargetMode="External"/><Relationship Id="rId49" Type="http://schemas.openxmlformats.org/officeDocument/2006/relationships/hyperlink" Target="consultantplus://offline/ref=AB13E69E6B17B1CF22D6A5E98EDDDE90FE72A3F98DF22F3FF68A02CBC476EE5B032D96B9CABB8F98ABD9E1FE0612A9970D633E90F7E0551586B06B5Ed6BCM" TargetMode="External"/><Relationship Id="rId57" Type="http://schemas.openxmlformats.org/officeDocument/2006/relationships/hyperlink" Target="consultantplus://offline/ref=AB13E69E6B17B1CF22D6A5E98EDDDE90FE72A3F98DF22F3FF68A02CBC476EE5B032D96B9CABB8F98ABD9E1FE0112A9970D633E90F7E0551586B06B5Ed6B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10434</Words>
  <Characters>59479</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ФАУГИ</Company>
  <LinksUpToDate>false</LinksUpToDate>
  <CharactersWithSpaces>69774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Поддубная А.В.</dc:creator>
  <cp:lastModifiedBy>Поддубная А.В.</cp:lastModifiedBy>
  <cp:revision>1</cp:revision>
  <dcterms:created xsi:type="dcterms:W3CDTF">2023-08-10T12:01:00Z</dcterms:created>
  <dcterms:modified xsi:type="dcterms:W3CDTF">2023-08-10T12:02:00Z</dcterms:modified>
</cp:coreProperties>
</file>